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AA42A" w14:textId="7D91E379" w:rsidR="00353C9F" w:rsidRDefault="00353C9F"/>
    <w:tbl>
      <w:tblPr>
        <w:tblStyle w:val="Tabelacomgrade"/>
        <w:tblW w:w="104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05"/>
        <w:gridCol w:w="2126"/>
        <w:gridCol w:w="993"/>
        <w:gridCol w:w="2976"/>
        <w:gridCol w:w="1985"/>
      </w:tblGrid>
      <w:tr w:rsidR="00AB71F5" w:rsidRPr="00CB662F" w14:paraId="435F75D4" w14:textId="09F3338B" w:rsidTr="007050B9">
        <w:trPr>
          <w:trHeight w:val="361"/>
        </w:trPr>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39B20ED" w14:textId="77777777" w:rsidR="00AB71F5" w:rsidRDefault="00AB71F5">
            <w:pPr>
              <w:rPr>
                <w:rFonts w:ascii="Arial" w:hAnsi="Arial"/>
                <w:bCs/>
                <w:sz w:val="16"/>
                <w:szCs w:val="16"/>
              </w:rPr>
            </w:pPr>
            <w:r w:rsidRPr="00CB662F">
              <w:rPr>
                <w:rFonts w:ascii="Arial" w:hAnsi="Arial"/>
                <w:bCs/>
                <w:sz w:val="16"/>
                <w:szCs w:val="16"/>
              </w:rPr>
              <w:t>Título do documento:</w:t>
            </w:r>
          </w:p>
          <w:p w14:paraId="33D5D3ED" w14:textId="23E5BAEC" w:rsidR="00885E0E" w:rsidRPr="00885E0E" w:rsidRDefault="00885E0E">
            <w:pPr>
              <w:rPr>
                <w:rFonts w:ascii="Arial" w:hAnsi="Arial"/>
                <w:b/>
                <w:sz w:val="18"/>
                <w:szCs w:val="18"/>
              </w:rPr>
            </w:pPr>
            <w:r w:rsidRPr="00885E0E">
              <w:rPr>
                <w:rFonts w:ascii="Arial" w:hAnsi="Arial"/>
                <w:b/>
                <w:sz w:val="18"/>
                <w:szCs w:val="18"/>
              </w:rPr>
              <w:t>Trabalho em Espaço Confinado</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2D2FEBE9" w14:textId="77777777" w:rsidR="00AB71F5" w:rsidRPr="00CB662F" w:rsidRDefault="00AB71F5">
            <w:pPr>
              <w:rPr>
                <w:rFonts w:ascii="Arial" w:hAnsi="Arial"/>
                <w:bCs/>
                <w:sz w:val="16"/>
                <w:szCs w:val="16"/>
              </w:rPr>
            </w:pPr>
            <w:r w:rsidRPr="00CB662F">
              <w:rPr>
                <w:rFonts w:ascii="Arial" w:hAnsi="Arial"/>
                <w:bCs/>
                <w:sz w:val="16"/>
                <w:szCs w:val="16"/>
              </w:rPr>
              <w:t>Código do documento:</w:t>
            </w:r>
          </w:p>
          <w:p w14:paraId="227A280E" w14:textId="3A5134E1" w:rsidR="00AB71F5" w:rsidRPr="00CB662F" w:rsidRDefault="004B2002">
            <w:pPr>
              <w:rPr>
                <w:rFonts w:ascii="Arial" w:hAnsi="Arial"/>
                <w:b/>
                <w:sz w:val="18"/>
                <w:szCs w:val="18"/>
              </w:rPr>
            </w:pPr>
            <w:r w:rsidRPr="004B2002">
              <w:rPr>
                <w:rFonts w:ascii="Arial" w:hAnsi="Arial"/>
                <w:b/>
                <w:sz w:val="18"/>
                <w:szCs w:val="18"/>
              </w:rPr>
              <w:t>PGS-MFS-EHS-30</w:t>
            </w:r>
            <w:r w:rsidR="00885E0E">
              <w:rPr>
                <w:rFonts w:ascii="Arial" w:hAnsi="Arial"/>
                <w:b/>
                <w:sz w:val="18"/>
                <w:szCs w:val="18"/>
              </w:rPr>
              <w:t>5</w:t>
            </w:r>
          </w:p>
        </w:tc>
        <w:tc>
          <w:tcPr>
            <w:tcW w:w="1985" w:type="dxa"/>
            <w:tcBorders>
              <w:top w:val="single" w:sz="4" w:space="0" w:color="auto"/>
              <w:left w:val="single" w:sz="4" w:space="0" w:color="auto"/>
              <w:bottom w:val="single" w:sz="4" w:space="0" w:color="auto"/>
              <w:right w:val="single" w:sz="4" w:space="0" w:color="auto"/>
            </w:tcBorders>
          </w:tcPr>
          <w:p w14:paraId="7E427449" w14:textId="1748F9DC" w:rsidR="007050B9" w:rsidRPr="00CB662F" w:rsidRDefault="007050B9" w:rsidP="007050B9">
            <w:pPr>
              <w:rPr>
                <w:rFonts w:ascii="Arial" w:hAnsi="Arial"/>
                <w:bCs/>
                <w:sz w:val="16"/>
                <w:szCs w:val="16"/>
              </w:rPr>
            </w:pPr>
            <w:r>
              <w:rPr>
                <w:rFonts w:ascii="Arial" w:hAnsi="Arial"/>
                <w:bCs/>
                <w:sz w:val="16"/>
                <w:szCs w:val="16"/>
              </w:rPr>
              <w:t>Revisão</w:t>
            </w:r>
            <w:r w:rsidRPr="00CB662F">
              <w:rPr>
                <w:rFonts w:ascii="Arial" w:hAnsi="Arial"/>
                <w:bCs/>
                <w:sz w:val="16"/>
                <w:szCs w:val="16"/>
              </w:rPr>
              <w:t>:</w:t>
            </w:r>
          </w:p>
          <w:p w14:paraId="520D12CB" w14:textId="5BDCC6F6" w:rsidR="00AB71F5" w:rsidRPr="00CB662F" w:rsidRDefault="007050B9" w:rsidP="007050B9">
            <w:pPr>
              <w:rPr>
                <w:rFonts w:ascii="Arial" w:hAnsi="Arial"/>
                <w:bCs/>
                <w:sz w:val="16"/>
                <w:szCs w:val="16"/>
              </w:rPr>
            </w:pPr>
            <w:r>
              <w:rPr>
                <w:rFonts w:ascii="Arial" w:hAnsi="Arial"/>
                <w:b/>
                <w:sz w:val="18"/>
                <w:szCs w:val="18"/>
              </w:rPr>
              <w:t>REV.0</w:t>
            </w:r>
            <w:r w:rsidR="001C67C4">
              <w:rPr>
                <w:rFonts w:ascii="Arial" w:hAnsi="Arial"/>
                <w:b/>
                <w:sz w:val="18"/>
                <w:szCs w:val="18"/>
              </w:rPr>
              <w:t>1</w:t>
            </w:r>
          </w:p>
        </w:tc>
      </w:tr>
      <w:tr w:rsidR="007050B9" w:rsidRPr="00CB662F" w14:paraId="59F308C7" w14:textId="5A96D188" w:rsidTr="007050B9">
        <w:trPr>
          <w:trHeight w:val="361"/>
        </w:trPr>
        <w:tc>
          <w:tcPr>
            <w:tcW w:w="5524" w:type="dxa"/>
            <w:gridSpan w:val="3"/>
            <w:tcBorders>
              <w:top w:val="single" w:sz="4" w:space="0" w:color="auto"/>
            </w:tcBorders>
          </w:tcPr>
          <w:p w14:paraId="40383090" w14:textId="6272DDB6" w:rsidR="007050B9" w:rsidRPr="00CB662F" w:rsidRDefault="007050B9">
            <w:pPr>
              <w:rPr>
                <w:rFonts w:ascii="Arial" w:hAnsi="Arial"/>
                <w:bCs/>
                <w:sz w:val="16"/>
                <w:szCs w:val="16"/>
              </w:rPr>
            </w:pPr>
            <w:r w:rsidRPr="00CB662F">
              <w:rPr>
                <w:rFonts w:ascii="Arial" w:hAnsi="Arial"/>
                <w:bCs/>
                <w:sz w:val="16"/>
                <w:szCs w:val="16"/>
              </w:rPr>
              <w:t>Elaboração – Responsável Técnico / Matrícula:</w:t>
            </w:r>
          </w:p>
          <w:p w14:paraId="46ABE964" w14:textId="0D2CCC88" w:rsidR="007050B9" w:rsidRPr="00CB662F" w:rsidRDefault="00A50F13">
            <w:pPr>
              <w:rPr>
                <w:rFonts w:ascii="Arial" w:hAnsi="Arial"/>
                <w:b/>
                <w:color w:val="474747" w:themeColor="text1"/>
                <w:spacing w:val="-10"/>
                <w:sz w:val="18"/>
                <w:szCs w:val="18"/>
              </w:rPr>
            </w:pPr>
            <w:r>
              <w:rPr>
                <w:rFonts w:ascii="Arial" w:hAnsi="Arial"/>
                <w:b/>
                <w:sz w:val="18"/>
                <w:szCs w:val="18"/>
              </w:rPr>
              <w:t>Daniela Rocha de Nóvoa</w:t>
            </w:r>
            <w:r w:rsidR="00995F0C">
              <w:rPr>
                <w:rFonts w:ascii="Arial" w:hAnsi="Arial"/>
                <w:b/>
                <w:sz w:val="18"/>
                <w:szCs w:val="18"/>
              </w:rPr>
              <w:t xml:space="preserve">, </w:t>
            </w:r>
            <w:r w:rsidR="006A496A">
              <w:rPr>
                <w:rFonts w:ascii="Arial" w:hAnsi="Arial"/>
                <w:b/>
                <w:sz w:val="18"/>
                <w:szCs w:val="18"/>
              </w:rPr>
              <w:t>202996</w:t>
            </w:r>
          </w:p>
        </w:tc>
        <w:tc>
          <w:tcPr>
            <w:tcW w:w="4961" w:type="dxa"/>
            <w:gridSpan w:val="2"/>
            <w:tcBorders>
              <w:top w:val="single" w:sz="4" w:space="0" w:color="auto"/>
            </w:tcBorders>
          </w:tcPr>
          <w:p w14:paraId="21DE21D0" w14:textId="77777777" w:rsidR="007050B9" w:rsidRPr="00CB662F" w:rsidRDefault="007050B9">
            <w:pPr>
              <w:outlineLvl w:val="3"/>
              <w:rPr>
                <w:rFonts w:ascii="Arial" w:hAnsi="Arial"/>
                <w:bCs/>
                <w:sz w:val="16"/>
                <w:szCs w:val="16"/>
              </w:rPr>
            </w:pPr>
            <w:r w:rsidRPr="00CB662F">
              <w:rPr>
                <w:rFonts w:ascii="Arial" w:hAnsi="Arial"/>
                <w:bCs/>
                <w:sz w:val="16"/>
                <w:szCs w:val="16"/>
              </w:rPr>
              <w:t>Aprovação:</w:t>
            </w:r>
          </w:p>
          <w:p w14:paraId="66F13BCD" w14:textId="63502410" w:rsidR="007050B9" w:rsidRPr="00995F0C" w:rsidRDefault="002319F1">
            <w:pPr>
              <w:outlineLvl w:val="3"/>
              <w:rPr>
                <w:rFonts w:ascii="Arial" w:hAnsi="Arial"/>
                <w:b/>
                <w:sz w:val="16"/>
                <w:szCs w:val="16"/>
              </w:rPr>
            </w:pPr>
            <w:r>
              <w:rPr>
                <w:rFonts w:ascii="Arial" w:hAnsi="Arial"/>
                <w:b/>
                <w:sz w:val="18"/>
                <w:szCs w:val="18"/>
              </w:rPr>
              <w:t xml:space="preserve">Leonardo </w:t>
            </w:r>
            <w:proofErr w:type="spellStart"/>
            <w:r>
              <w:rPr>
                <w:rFonts w:ascii="Arial" w:hAnsi="Arial"/>
                <w:b/>
                <w:sz w:val="18"/>
                <w:szCs w:val="18"/>
              </w:rPr>
              <w:t>Bissacot</w:t>
            </w:r>
            <w:proofErr w:type="spellEnd"/>
            <w:r w:rsidR="00D230A0">
              <w:rPr>
                <w:rFonts w:ascii="Arial" w:hAnsi="Arial"/>
                <w:b/>
                <w:sz w:val="16"/>
                <w:szCs w:val="16"/>
              </w:rPr>
              <w:t xml:space="preserve"> </w:t>
            </w:r>
          </w:p>
        </w:tc>
      </w:tr>
      <w:tr w:rsidR="007050B9" w:rsidRPr="00CB662F" w14:paraId="3D4174A0" w14:textId="4F9008CE" w:rsidTr="007050B9">
        <w:trPr>
          <w:trHeight w:val="411"/>
        </w:trPr>
        <w:tc>
          <w:tcPr>
            <w:tcW w:w="2405" w:type="dxa"/>
          </w:tcPr>
          <w:p w14:paraId="5BA48EE3" w14:textId="2237EF93" w:rsidR="007050B9" w:rsidRPr="002319F1" w:rsidRDefault="007050B9">
            <w:pPr>
              <w:rPr>
                <w:rFonts w:ascii="Arial" w:hAnsi="Arial"/>
                <w:bCs/>
                <w:sz w:val="16"/>
                <w:szCs w:val="16"/>
              </w:rPr>
            </w:pPr>
            <w:r w:rsidRPr="002319F1">
              <w:rPr>
                <w:rFonts w:ascii="Arial" w:hAnsi="Arial"/>
                <w:bCs/>
                <w:sz w:val="16"/>
                <w:szCs w:val="16"/>
              </w:rPr>
              <w:t>Data de homologação:</w:t>
            </w:r>
          </w:p>
          <w:p w14:paraId="530A7713" w14:textId="0AB5A96A" w:rsidR="007050B9" w:rsidRPr="002319F1" w:rsidRDefault="002319F1">
            <w:pPr>
              <w:rPr>
                <w:rFonts w:ascii="Arial" w:hAnsi="Arial"/>
                <w:b/>
                <w:sz w:val="18"/>
                <w:szCs w:val="18"/>
              </w:rPr>
            </w:pPr>
            <w:r w:rsidRPr="002319F1">
              <w:rPr>
                <w:rFonts w:ascii="Arial" w:hAnsi="Arial"/>
                <w:b/>
                <w:sz w:val="18"/>
                <w:szCs w:val="18"/>
              </w:rPr>
              <w:t>17/09/2024</w:t>
            </w:r>
          </w:p>
        </w:tc>
        <w:tc>
          <w:tcPr>
            <w:tcW w:w="2126" w:type="dxa"/>
          </w:tcPr>
          <w:p w14:paraId="53870139" w14:textId="4F22ABC0" w:rsidR="007050B9" w:rsidRPr="002319F1" w:rsidRDefault="000861BB">
            <w:pPr>
              <w:rPr>
                <w:rFonts w:ascii="Arial" w:hAnsi="Arial"/>
                <w:bCs/>
                <w:sz w:val="16"/>
                <w:szCs w:val="16"/>
              </w:rPr>
            </w:pPr>
            <w:r w:rsidRPr="002319F1">
              <w:rPr>
                <w:rFonts w:ascii="Arial" w:hAnsi="Arial"/>
                <w:bCs/>
                <w:sz w:val="16"/>
                <w:szCs w:val="16"/>
              </w:rPr>
              <w:t>Prazo máximo de revisão</w:t>
            </w:r>
            <w:r w:rsidR="007050B9" w:rsidRPr="002319F1">
              <w:rPr>
                <w:rFonts w:ascii="Arial" w:hAnsi="Arial"/>
                <w:bCs/>
                <w:sz w:val="16"/>
                <w:szCs w:val="16"/>
              </w:rPr>
              <w:t>:</w:t>
            </w:r>
          </w:p>
          <w:p w14:paraId="7D46C211" w14:textId="68D2DCDE" w:rsidR="007050B9" w:rsidRPr="002319F1" w:rsidRDefault="002319F1">
            <w:pPr>
              <w:rPr>
                <w:rFonts w:ascii="Arial" w:hAnsi="Arial"/>
                <w:b/>
                <w:sz w:val="18"/>
                <w:szCs w:val="18"/>
              </w:rPr>
            </w:pPr>
            <w:r w:rsidRPr="002319F1">
              <w:rPr>
                <w:rFonts w:ascii="Arial" w:hAnsi="Arial"/>
                <w:b/>
                <w:sz w:val="18"/>
                <w:szCs w:val="18"/>
              </w:rPr>
              <w:t>16/09/2024</w:t>
            </w:r>
          </w:p>
        </w:tc>
        <w:tc>
          <w:tcPr>
            <w:tcW w:w="5954" w:type="dxa"/>
            <w:gridSpan w:val="3"/>
          </w:tcPr>
          <w:p w14:paraId="0199CBAA" w14:textId="77777777" w:rsidR="007050B9" w:rsidRPr="00CB662F" w:rsidRDefault="007050B9">
            <w:pPr>
              <w:rPr>
                <w:rFonts w:ascii="Arial" w:hAnsi="Arial"/>
                <w:bCs/>
                <w:sz w:val="16"/>
                <w:szCs w:val="16"/>
              </w:rPr>
            </w:pPr>
            <w:r w:rsidRPr="00CB662F">
              <w:rPr>
                <w:rFonts w:ascii="Arial" w:hAnsi="Arial"/>
                <w:bCs/>
                <w:sz w:val="16"/>
                <w:szCs w:val="16"/>
              </w:rPr>
              <w:t>Departamento de Origem:</w:t>
            </w:r>
          </w:p>
          <w:p w14:paraId="63AE9ECD" w14:textId="1C06377B" w:rsidR="007050B9" w:rsidRPr="00CB662F" w:rsidRDefault="008C01D9">
            <w:pPr>
              <w:rPr>
                <w:rFonts w:ascii="Arial" w:hAnsi="Arial"/>
                <w:bCs/>
                <w:sz w:val="16"/>
                <w:szCs w:val="16"/>
              </w:rPr>
            </w:pPr>
            <w:r>
              <w:rPr>
                <w:rFonts w:ascii="Arial" w:hAnsi="Arial"/>
                <w:b/>
                <w:sz w:val="18"/>
                <w:szCs w:val="18"/>
              </w:rPr>
              <w:t>Serviços de EHS</w:t>
            </w:r>
            <w:r w:rsidR="00995F0C">
              <w:rPr>
                <w:rFonts w:ascii="Arial" w:hAnsi="Arial"/>
                <w:b/>
                <w:sz w:val="18"/>
                <w:szCs w:val="18"/>
              </w:rPr>
              <w:t xml:space="preserve"> - Brasil</w:t>
            </w:r>
          </w:p>
        </w:tc>
      </w:tr>
    </w:tbl>
    <w:tbl>
      <w:tblPr>
        <w:tblStyle w:val="Tabelacomgrade"/>
        <w:tblpPr w:leftFromText="141" w:rightFromText="141" w:vertAnchor="text" w:tblpY="146"/>
        <w:tblW w:w="104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28"/>
        <w:gridCol w:w="5949"/>
      </w:tblGrid>
      <w:tr w:rsidR="00CB662F" w:rsidRPr="00CB662F" w14:paraId="12C6688A" w14:textId="77777777" w:rsidTr="00CB662F">
        <w:trPr>
          <w:trHeight w:val="362"/>
        </w:trPr>
        <w:tc>
          <w:tcPr>
            <w:tcW w:w="10477" w:type="dxa"/>
            <w:gridSpan w:val="2"/>
            <w:tcBorders>
              <w:top w:val="single" w:sz="4" w:space="0" w:color="auto"/>
            </w:tcBorders>
          </w:tcPr>
          <w:p w14:paraId="0E07D787" w14:textId="0EFD3D29" w:rsidR="00CB662F" w:rsidRPr="00CB662F" w:rsidRDefault="00BF59C4" w:rsidP="00CB662F">
            <w:pPr>
              <w:rPr>
                <w:rFonts w:ascii="Arial" w:hAnsi="Arial"/>
                <w:bCs/>
                <w:sz w:val="16"/>
                <w:szCs w:val="16"/>
              </w:rPr>
            </w:pPr>
            <w:r w:rsidRPr="00CB662F">
              <w:rPr>
                <w:rFonts w:ascii="Arial" w:hAnsi="Arial"/>
                <w:bCs/>
                <w:sz w:val="16"/>
                <w:szCs w:val="16"/>
              </w:rPr>
              <w:t>Público-alvo</w:t>
            </w:r>
            <w:r w:rsidR="00CB662F" w:rsidRPr="00CB662F">
              <w:rPr>
                <w:rFonts w:ascii="Arial" w:hAnsi="Arial"/>
                <w:bCs/>
                <w:sz w:val="16"/>
                <w:szCs w:val="16"/>
              </w:rPr>
              <w:t>:</w:t>
            </w:r>
          </w:p>
          <w:p w14:paraId="5DE41A00" w14:textId="05C93DE8" w:rsidR="00CB662F" w:rsidRPr="00CB662F" w:rsidRDefault="00A9129C" w:rsidP="00CB662F">
            <w:pPr>
              <w:outlineLvl w:val="3"/>
              <w:rPr>
                <w:rFonts w:ascii="Arial" w:hAnsi="Arial"/>
                <w:b/>
                <w:sz w:val="18"/>
                <w:szCs w:val="18"/>
              </w:rPr>
            </w:pPr>
            <w:r w:rsidRPr="00A9129C">
              <w:rPr>
                <w:rFonts w:ascii="Arial" w:hAnsi="Arial"/>
                <w:b/>
                <w:sz w:val="18"/>
                <w:szCs w:val="18"/>
              </w:rPr>
              <w:t xml:space="preserve">Trabalhadores Autorizados, Vigia e Supervisor de Entrada em Espaço Confinado </w:t>
            </w:r>
          </w:p>
        </w:tc>
      </w:tr>
      <w:tr w:rsidR="000861BB" w:rsidRPr="00CB662F" w14:paraId="7D8D9B65" w14:textId="77777777" w:rsidTr="000861BB">
        <w:trPr>
          <w:trHeight w:val="433"/>
        </w:trPr>
        <w:tc>
          <w:tcPr>
            <w:tcW w:w="4528" w:type="dxa"/>
          </w:tcPr>
          <w:p w14:paraId="5D1F2B54" w14:textId="66BB449C" w:rsidR="000861BB" w:rsidRPr="00CB662F" w:rsidRDefault="000861BB" w:rsidP="00CB662F">
            <w:pPr>
              <w:rPr>
                <w:rFonts w:ascii="Arial" w:hAnsi="Arial"/>
                <w:bCs/>
                <w:sz w:val="16"/>
                <w:szCs w:val="16"/>
              </w:rPr>
            </w:pPr>
            <w:r>
              <w:rPr>
                <w:rFonts w:ascii="Arial" w:hAnsi="Arial"/>
                <w:bCs/>
                <w:sz w:val="16"/>
                <w:szCs w:val="16"/>
              </w:rPr>
              <w:t>Permite autotreinamento</w:t>
            </w:r>
            <w:r w:rsidRPr="00CB662F">
              <w:rPr>
                <w:rFonts w:ascii="Arial" w:hAnsi="Arial"/>
                <w:bCs/>
                <w:sz w:val="16"/>
                <w:szCs w:val="16"/>
              </w:rPr>
              <w:t>:</w:t>
            </w:r>
          </w:p>
          <w:p w14:paraId="24ADAC76" w14:textId="1017C833" w:rsidR="000861BB" w:rsidRPr="00CB662F" w:rsidRDefault="000861BB" w:rsidP="00CB662F">
            <w:pPr>
              <w:rPr>
                <w:rFonts w:ascii="Arial" w:hAnsi="Arial"/>
                <w:bCs/>
                <w:sz w:val="16"/>
                <w:szCs w:val="16"/>
              </w:rPr>
            </w:pPr>
            <w:proofErr w:type="gramStart"/>
            <w:r>
              <w:rPr>
                <w:rFonts w:ascii="Arial" w:hAnsi="Arial"/>
                <w:b/>
                <w:sz w:val="18"/>
                <w:szCs w:val="18"/>
              </w:rPr>
              <w:t xml:space="preserve">( </w:t>
            </w:r>
            <w:r w:rsidR="00580667">
              <w:rPr>
                <w:rFonts w:ascii="Arial" w:hAnsi="Arial"/>
                <w:b/>
                <w:sz w:val="18"/>
                <w:szCs w:val="18"/>
              </w:rPr>
              <w:t xml:space="preserve"> </w:t>
            </w:r>
            <w:proofErr w:type="gramEnd"/>
            <w:r>
              <w:rPr>
                <w:rFonts w:ascii="Arial" w:hAnsi="Arial"/>
                <w:b/>
                <w:sz w:val="18"/>
                <w:szCs w:val="18"/>
              </w:rPr>
              <w:t xml:space="preserve"> ) Sim     ( </w:t>
            </w:r>
            <w:r w:rsidR="00580667">
              <w:rPr>
                <w:rFonts w:ascii="Arial" w:hAnsi="Arial"/>
                <w:b/>
                <w:sz w:val="18"/>
                <w:szCs w:val="18"/>
              </w:rPr>
              <w:t>X</w:t>
            </w:r>
            <w:r>
              <w:rPr>
                <w:rFonts w:ascii="Arial" w:hAnsi="Arial"/>
                <w:b/>
                <w:sz w:val="18"/>
                <w:szCs w:val="18"/>
              </w:rPr>
              <w:t xml:space="preserve"> ) Não</w:t>
            </w:r>
          </w:p>
        </w:tc>
        <w:tc>
          <w:tcPr>
            <w:tcW w:w="5949" w:type="dxa"/>
          </w:tcPr>
          <w:p w14:paraId="259A78DC" w14:textId="40BFD32C" w:rsidR="000861BB" w:rsidRPr="00CB662F" w:rsidRDefault="000861BB" w:rsidP="00CB662F">
            <w:pPr>
              <w:rPr>
                <w:rFonts w:ascii="Arial" w:hAnsi="Arial"/>
                <w:bCs/>
                <w:sz w:val="16"/>
                <w:szCs w:val="16"/>
              </w:rPr>
            </w:pPr>
            <w:r>
              <w:rPr>
                <w:rFonts w:ascii="Arial" w:hAnsi="Arial"/>
                <w:bCs/>
                <w:sz w:val="16"/>
                <w:szCs w:val="16"/>
              </w:rPr>
              <w:t>N</w:t>
            </w:r>
            <w:r w:rsidRPr="00CB662F">
              <w:rPr>
                <w:rFonts w:ascii="Arial" w:hAnsi="Arial"/>
                <w:bCs/>
                <w:sz w:val="16"/>
                <w:szCs w:val="16"/>
              </w:rPr>
              <w:t>ecessita de treinamento</w:t>
            </w:r>
            <w:r>
              <w:rPr>
                <w:rFonts w:ascii="Arial" w:hAnsi="Arial"/>
                <w:bCs/>
                <w:sz w:val="16"/>
                <w:szCs w:val="16"/>
              </w:rPr>
              <w:t xml:space="preserve"> na última revisão</w:t>
            </w:r>
            <w:r w:rsidRPr="00CB662F">
              <w:rPr>
                <w:rFonts w:ascii="Arial" w:hAnsi="Arial"/>
                <w:bCs/>
                <w:sz w:val="16"/>
                <w:szCs w:val="16"/>
              </w:rPr>
              <w:t>:</w:t>
            </w:r>
          </w:p>
          <w:p w14:paraId="52C22837" w14:textId="3A9B707D" w:rsidR="000861BB" w:rsidRPr="00CB662F" w:rsidRDefault="000861BB" w:rsidP="00CB662F">
            <w:pPr>
              <w:rPr>
                <w:rFonts w:ascii="Arial" w:hAnsi="Arial"/>
                <w:bCs/>
                <w:sz w:val="16"/>
                <w:szCs w:val="16"/>
              </w:rPr>
            </w:pPr>
            <w:proofErr w:type="gramStart"/>
            <w:r>
              <w:rPr>
                <w:rFonts w:ascii="Arial" w:hAnsi="Arial"/>
                <w:b/>
                <w:sz w:val="18"/>
                <w:szCs w:val="18"/>
              </w:rPr>
              <w:t xml:space="preserve">( </w:t>
            </w:r>
            <w:r w:rsidR="00995F0C">
              <w:rPr>
                <w:rFonts w:ascii="Arial" w:hAnsi="Arial"/>
                <w:b/>
                <w:sz w:val="18"/>
                <w:szCs w:val="18"/>
              </w:rPr>
              <w:t>X</w:t>
            </w:r>
            <w:proofErr w:type="gramEnd"/>
            <w:r>
              <w:rPr>
                <w:rFonts w:ascii="Arial" w:hAnsi="Arial"/>
                <w:b/>
                <w:sz w:val="18"/>
                <w:szCs w:val="18"/>
              </w:rPr>
              <w:t xml:space="preserve"> ) Sim     (   ) Não</w:t>
            </w:r>
          </w:p>
        </w:tc>
      </w:tr>
    </w:tbl>
    <w:p w14:paraId="60D0A778" w14:textId="2C19C744" w:rsidR="00353C9F" w:rsidRDefault="00353C9F" w:rsidP="00612B63">
      <w:pPr>
        <w:rPr>
          <w:rFonts w:ascii="Arial" w:hAnsi="Arial" w:cs="Arial"/>
          <w:sz w:val="20"/>
          <w:szCs w:val="20"/>
        </w:rPr>
      </w:pPr>
    </w:p>
    <w:p w14:paraId="4A763497" w14:textId="1EC5FA23" w:rsidR="00AE6EDB" w:rsidRPr="00AE6EDB" w:rsidRDefault="002C3E63">
      <w:pPr>
        <w:pStyle w:val="PargrafodaLista"/>
        <w:numPr>
          <w:ilvl w:val="0"/>
          <w:numId w:val="4"/>
        </w:numPr>
        <w:spacing w:after="0" w:line="240" w:lineRule="auto"/>
        <w:ind w:left="284" w:hanging="284"/>
        <w:rPr>
          <w:rFonts w:ascii="Arial" w:hAnsi="Arial" w:cs="Arial"/>
          <w:b/>
          <w:bCs/>
          <w:sz w:val="20"/>
          <w:szCs w:val="20"/>
        </w:rPr>
      </w:pPr>
      <w:r w:rsidRPr="00612B63">
        <w:rPr>
          <w:rFonts w:ascii="Arial" w:hAnsi="Arial" w:cs="Arial"/>
          <w:b/>
          <w:bCs/>
          <w:sz w:val="20"/>
          <w:szCs w:val="20"/>
        </w:rPr>
        <w:t>OBJETIVO</w:t>
      </w:r>
    </w:p>
    <w:p w14:paraId="5B903105" w14:textId="77777777" w:rsidR="00AE6EDB" w:rsidRDefault="00AE6EDB" w:rsidP="000765BC">
      <w:pPr>
        <w:jc w:val="both"/>
        <w:rPr>
          <w:rFonts w:ascii="Arial" w:hAnsi="Arial" w:cs="Arial"/>
          <w:sz w:val="20"/>
          <w:szCs w:val="20"/>
        </w:rPr>
      </w:pPr>
    </w:p>
    <w:p w14:paraId="4C270981" w14:textId="0AC984B3" w:rsidR="00F54FB5" w:rsidRDefault="008F407B" w:rsidP="00234228">
      <w:pPr>
        <w:jc w:val="both"/>
        <w:rPr>
          <w:rFonts w:ascii="Arial" w:hAnsi="Arial" w:cs="Arial"/>
          <w:sz w:val="20"/>
          <w:szCs w:val="20"/>
        </w:rPr>
      </w:pPr>
      <w:bookmarkStart w:id="0" w:name="_Hlk138684429"/>
      <w:r w:rsidRPr="008F407B">
        <w:rPr>
          <w:rFonts w:ascii="Arial" w:hAnsi="Arial" w:cs="Arial"/>
          <w:sz w:val="20"/>
          <w:szCs w:val="20"/>
        </w:rPr>
        <w:t>Estabelecer os requisitos para a caracterização dos espaços confinados, os critérios para o gerenciamento de riscos ocupacionais em espaços confinados e as medidas de prevenção</w:t>
      </w:r>
      <w:r>
        <w:rPr>
          <w:rFonts w:ascii="Arial" w:hAnsi="Arial" w:cs="Arial"/>
          <w:sz w:val="20"/>
          <w:szCs w:val="20"/>
        </w:rPr>
        <w:t>.</w:t>
      </w:r>
    </w:p>
    <w:p w14:paraId="115CF4EB" w14:textId="77777777" w:rsidR="008F407B" w:rsidRPr="00612B63" w:rsidRDefault="008F407B" w:rsidP="00234228">
      <w:pPr>
        <w:jc w:val="both"/>
        <w:rPr>
          <w:rFonts w:ascii="Arial" w:hAnsi="Arial" w:cs="Arial"/>
          <w:sz w:val="20"/>
          <w:szCs w:val="20"/>
        </w:rPr>
      </w:pPr>
    </w:p>
    <w:p w14:paraId="66059664" w14:textId="3904D467" w:rsidR="00AE6EDB" w:rsidRPr="00AE6EDB" w:rsidRDefault="002C3E63" w:rsidP="00234228">
      <w:pPr>
        <w:pStyle w:val="PargrafodaLista"/>
        <w:numPr>
          <w:ilvl w:val="0"/>
          <w:numId w:val="4"/>
        </w:numPr>
        <w:spacing w:after="0" w:line="240" w:lineRule="auto"/>
        <w:ind w:left="284" w:hanging="284"/>
        <w:jc w:val="both"/>
        <w:rPr>
          <w:rFonts w:ascii="Arial" w:hAnsi="Arial" w:cs="Arial"/>
          <w:b/>
          <w:bCs/>
          <w:sz w:val="20"/>
          <w:szCs w:val="20"/>
        </w:rPr>
      </w:pPr>
      <w:r w:rsidRPr="00612B63">
        <w:rPr>
          <w:rFonts w:ascii="Arial" w:hAnsi="Arial" w:cs="Arial"/>
          <w:b/>
          <w:bCs/>
          <w:sz w:val="20"/>
          <w:szCs w:val="20"/>
        </w:rPr>
        <w:t>ESCOPO</w:t>
      </w:r>
    </w:p>
    <w:p w14:paraId="5C88FD2F" w14:textId="77777777" w:rsidR="00AE6EDB" w:rsidRDefault="00AE6EDB" w:rsidP="00234228">
      <w:pPr>
        <w:jc w:val="both"/>
        <w:rPr>
          <w:rFonts w:ascii="Arial" w:hAnsi="Arial" w:cs="Arial"/>
          <w:sz w:val="20"/>
          <w:szCs w:val="20"/>
        </w:rPr>
      </w:pPr>
    </w:p>
    <w:p w14:paraId="7064735A" w14:textId="23061EB5" w:rsidR="00612B63" w:rsidRPr="00612B63" w:rsidRDefault="00F93D28" w:rsidP="00234228">
      <w:pPr>
        <w:jc w:val="both"/>
        <w:rPr>
          <w:rFonts w:ascii="Arial" w:hAnsi="Arial" w:cs="Arial"/>
          <w:sz w:val="20"/>
          <w:szCs w:val="20"/>
        </w:rPr>
      </w:pPr>
      <w:r w:rsidRPr="00F93D28">
        <w:rPr>
          <w:rFonts w:ascii="Arial" w:hAnsi="Arial" w:cs="Arial"/>
          <w:sz w:val="20"/>
          <w:szCs w:val="20"/>
        </w:rPr>
        <w:t>Aplica-se a todas as unidades e empresas prestadoras de serviço que possuem ou realizam trabalhos em espaços confinados na Mosaic Fertilizantes</w:t>
      </w:r>
      <w:r w:rsidR="0073694A" w:rsidRPr="0073694A">
        <w:rPr>
          <w:rFonts w:ascii="Arial" w:hAnsi="Arial" w:cs="Arial"/>
          <w:sz w:val="20"/>
          <w:szCs w:val="20"/>
        </w:rPr>
        <w:t>.</w:t>
      </w:r>
    </w:p>
    <w:p w14:paraId="546981BF" w14:textId="77777777" w:rsidR="00612B63" w:rsidRPr="00612B63" w:rsidRDefault="00612B63" w:rsidP="00234228">
      <w:pPr>
        <w:jc w:val="both"/>
        <w:rPr>
          <w:rFonts w:ascii="Arial" w:hAnsi="Arial" w:cs="Arial"/>
          <w:sz w:val="20"/>
          <w:szCs w:val="20"/>
        </w:rPr>
      </w:pPr>
    </w:p>
    <w:p w14:paraId="58C6E25A" w14:textId="48C37CF5" w:rsidR="002C3E63" w:rsidRDefault="00EF0DAC" w:rsidP="00234228">
      <w:pPr>
        <w:pStyle w:val="PargrafodaLista"/>
        <w:numPr>
          <w:ilvl w:val="0"/>
          <w:numId w:val="4"/>
        </w:numPr>
        <w:spacing w:after="0" w:line="240" w:lineRule="auto"/>
        <w:ind w:left="284" w:hanging="284"/>
        <w:jc w:val="both"/>
        <w:rPr>
          <w:rFonts w:ascii="Arial" w:hAnsi="Arial" w:cs="Arial"/>
          <w:b/>
          <w:bCs/>
          <w:sz w:val="20"/>
          <w:szCs w:val="20"/>
        </w:rPr>
      </w:pPr>
      <w:r>
        <w:rPr>
          <w:rFonts w:ascii="Arial" w:hAnsi="Arial" w:cs="Arial"/>
          <w:b/>
          <w:bCs/>
          <w:sz w:val="20"/>
          <w:szCs w:val="20"/>
        </w:rPr>
        <w:t>DEFINIÇÕES</w:t>
      </w:r>
    </w:p>
    <w:p w14:paraId="68729B01" w14:textId="77777777" w:rsidR="0053093E" w:rsidRDefault="0053093E" w:rsidP="00234228">
      <w:pPr>
        <w:jc w:val="both"/>
        <w:rPr>
          <w:rFonts w:ascii="Arial" w:hAnsi="Arial" w:cs="Arial"/>
          <w:b/>
          <w:bCs/>
          <w:sz w:val="20"/>
          <w:szCs w:val="20"/>
        </w:rPr>
      </w:pPr>
    </w:p>
    <w:p w14:paraId="3C53F910" w14:textId="77777777" w:rsidR="00B44DE1" w:rsidRPr="00D34BF6" w:rsidRDefault="00B44DE1" w:rsidP="00B44DE1">
      <w:pPr>
        <w:pStyle w:val="Normativo-texto"/>
        <w:spacing w:before="0" w:line="240" w:lineRule="auto"/>
        <w:ind w:firstLine="0"/>
        <w:rPr>
          <w:rFonts w:cs="Arial"/>
          <w:b/>
          <w:szCs w:val="20"/>
        </w:rPr>
      </w:pPr>
      <w:r w:rsidRPr="00D34BF6">
        <w:rPr>
          <w:rFonts w:cs="Arial"/>
          <w:b/>
          <w:szCs w:val="20"/>
        </w:rPr>
        <w:t xml:space="preserve">Atmosfera IPVS - </w:t>
      </w:r>
      <w:r w:rsidRPr="00D34BF6">
        <w:rPr>
          <w:rFonts w:cs="Arial"/>
          <w:bCs/>
          <w:szCs w:val="20"/>
        </w:rPr>
        <w:t>Atmosfera Imediatamente Perigosa à Vida ou à Saúde: qualquer atmosfera que apresente risco imediato à vida ou produza imediato efeito debilitante à saúde.</w:t>
      </w:r>
      <w:r w:rsidRPr="00D34BF6">
        <w:rPr>
          <w:rFonts w:cs="Arial"/>
          <w:b/>
          <w:szCs w:val="20"/>
        </w:rPr>
        <w:t xml:space="preserve"> </w:t>
      </w:r>
    </w:p>
    <w:p w14:paraId="7C86A98F" w14:textId="77777777" w:rsidR="00B44DE1" w:rsidRPr="00D34BF6" w:rsidRDefault="00B44DE1" w:rsidP="00B44DE1">
      <w:pPr>
        <w:pStyle w:val="Normativo-texto"/>
        <w:spacing w:before="0" w:line="240" w:lineRule="auto"/>
        <w:ind w:firstLine="0"/>
        <w:rPr>
          <w:rFonts w:cs="Arial"/>
          <w:bCs/>
          <w:szCs w:val="20"/>
        </w:rPr>
      </w:pPr>
      <w:r w:rsidRPr="00D34BF6">
        <w:rPr>
          <w:rFonts w:cs="Arial"/>
          <w:b/>
          <w:szCs w:val="20"/>
        </w:rPr>
        <w:t xml:space="preserve">Atmosfera perigosa: </w:t>
      </w:r>
      <w:r w:rsidRPr="00D34BF6">
        <w:rPr>
          <w:rFonts w:cs="Arial"/>
          <w:bCs/>
          <w:szCs w:val="20"/>
        </w:rPr>
        <w:t>aquela em que estejam presentes uma das seguintes condições:</w:t>
      </w:r>
    </w:p>
    <w:p w14:paraId="5523CF7B" w14:textId="77777777" w:rsidR="00B44DE1" w:rsidRPr="00D34BF6" w:rsidRDefault="00B44DE1" w:rsidP="00B44DE1">
      <w:pPr>
        <w:pStyle w:val="Normativo-texto"/>
        <w:spacing w:before="0" w:after="0" w:line="240" w:lineRule="auto"/>
        <w:rPr>
          <w:rFonts w:cs="Arial"/>
          <w:szCs w:val="20"/>
        </w:rPr>
      </w:pPr>
      <w:r w:rsidRPr="00D34BF6">
        <w:rPr>
          <w:rFonts w:cs="Arial"/>
          <w:szCs w:val="20"/>
        </w:rPr>
        <w:t>a) deficiência ou enriquecimento de oxigênio;</w:t>
      </w:r>
      <w:r w:rsidRPr="00D34BF6">
        <w:rPr>
          <w:rFonts w:cs="Arial"/>
          <w:b/>
          <w:strike/>
          <w:noProof/>
          <w:color w:val="FF0000"/>
          <w:szCs w:val="20"/>
        </w:rPr>
        <w:t xml:space="preserve"> </w:t>
      </w:r>
    </w:p>
    <w:p w14:paraId="59DB7753" w14:textId="77777777" w:rsidR="00B44DE1" w:rsidRPr="00D34BF6" w:rsidRDefault="00B44DE1" w:rsidP="00B44DE1">
      <w:pPr>
        <w:pStyle w:val="Normativo-texto"/>
        <w:spacing w:before="0" w:after="0" w:line="240" w:lineRule="auto"/>
        <w:rPr>
          <w:rFonts w:cs="Arial"/>
          <w:szCs w:val="20"/>
        </w:rPr>
      </w:pPr>
      <w:r w:rsidRPr="00D34BF6">
        <w:rPr>
          <w:rFonts w:cs="Arial"/>
          <w:szCs w:val="20"/>
        </w:rPr>
        <w:t>b) presença de contaminantes com potencial de causar danos à saúde do trabalhador; ou</w:t>
      </w:r>
    </w:p>
    <w:p w14:paraId="537D9C98" w14:textId="77777777" w:rsidR="00B44DE1" w:rsidRPr="00D34BF6" w:rsidRDefault="00B44DE1" w:rsidP="00B44DE1">
      <w:pPr>
        <w:pStyle w:val="Normativo-texto"/>
        <w:spacing w:before="0" w:line="240" w:lineRule="auto"/>
        <w:rPr>
          <w:rFonts w:cs="Arial"/>
          <w:szCs w:val="20"/>
        </w:rPr>
      </w:pPr>
      <w:r w:rsidRPr="00D34BF6">
        <w:rPr>
          <w:rFonts w:cs="Arial"/>
          <w:szCs w:val="20"/>
        </w:rPr>
        <w:t>c) seja caracterizada como uma atmosfera explosiva.</w:t>
      </w:r>
    </w:p>
    <w:p w14:paraId="14ED4D36" w14:textId="55CFD08B" w:rsidR="00B44DE1" w:rsidRPr="00D34BF6" w:rsidRDefault="00B44DE1" w:rsidP="00B44DE1">
      <w:pPr>
        <w:pStyle w:val="Normativo-texto"/>
        <w:spacing w:before="0" w:line="240" w:lineRule="auto"/>
        <w:ind w:firstLine="0"/>
        <w:rPr>
          <w:rFonts w:cs="Arial"/>
          <w:szCs w:val="20"/>
        </w:rPr>
      </w:pPr>
      <w:r w:rsidRPr="00D34BF6">
        <w:rPr>
          <w:rFonts w:cs="Arial"/>
          <w:b/>
          <w:szCs w:val="20"/>
        </w:rPr>
        <w:t>Compostos orgânicos voláteis (COV</w:t>
      </w:r>
      <w:r w:rsidRPr="00D34BF6">
        <w:rPr>
          <w:rFonts w:cs="Arial"/>
          <w:szCs w:val="20"/>
        </w:rPr>
        <w:t xml:space="preserve">): </w:t>
      </w:r>
      <w:r w:rsidR="00024B0E" w:rsidRPr="00D34BF6">
        <w:rPr>
          <w:rFonts w:cs="Arial"/>
          <w:szCs w:val="20"/>
        </w:rPr>
        <w:t>compostos</w:t>
      </w:r>
      <w:r w:rsidRPr="00D34BF6">
        <w:rPr>
          <w:rFonts w:cs="Arial"/>
          <w:szCs w:val="20"/>
        </w:rPr>
        <w:t xml:space="preserve"> </w:t>
      </w:r>
      <w:r w:rsidR="00024B0E" w:rsidRPr="00D34BF6">
        <w:rPr>
          <w:rFonts w:cs="Arial"/>
          <w:szCs w:val="20"/>
        </w:rPr>
        <w:t>orgânicos</w:t>
      </w:r>
      <w:r w:rsidRPr="00D34BF6">
        <w:rPr>
          <w:rFonts w:cs="Arial"/>
          <w:szCs w:val="20"/>
        </w:rPr>
        <w:t xml:space="preserve"> que possuem elevada pressão de vapor, ou seja, que são facilmente vaporizados em condições normais de temperatura e pressão ambiente. Uma grande variedade de moléculas a base de </w:t>
      </w:r>
      <w:r w:rsidR="00024B0E" w:rsidRPr="00D34BF6">
        <w:rPr>
          <w:rFonts w:cs="Arial"/>
          <w:szCs w:val="20"/>
        </w:rPr>
        <w:t>carbono</w:t>
      </w:r>
      <w:r w:rsidRPr="00D34BF6">
        <w:rPr>
          <w:rFonts w:cs="Arial"/>
          <w:szCs w:val="20"/>
        </w:rPr>
        <w:t>, aldeídos, cetonas e outros hidrocarbonetos leves são considerados COV.</w:t>
      </w:r>
    </w:p>
    <w:p w14:paraId="6EB7C9DC" w14:textId="754CCF22" w:rsidR="00B44DE1" w:rsidRPr="00D34BF6" w:rsidRDefault="00B44DE1" w:rsidP="00B44DE1">
      <w:pPr>
        <w:pStyle w:val="Normativo-texto"/>
        <w:spacing w:before="0" w:line="240" w:lineRule="auto"/>
        <w:ind w:firstLine="0"/>
        <w:rPr>
          <w:rFonts w:cs="Arial"/>
          <w:szCs w:val="20"/>
        </w:rPr>
      </w:pPr>
      <w:r w:rsidRPr="00D34BF6">
        <w:rPr>
          <w:rFonts w:cs="Arial"/>
          <w:b/>
          <w:szCs w:val="20"/>
        </w:rPr>
        <w:t>Equipamento Intrinsecamente Seguro (</w:t>
      </w:r>
      <w:proofErr w:type="spellStart"/>
      <w:r w:rsidRPr="00D34BF6">
        <w:rPr>
          <w:rFonts w:cs="Arial"/>
          <w:b/>
          <w:szCs w:val="20"/>
        </w:rPr>
        <w:t>Ex</w:t>
      </w:r>
      <w:proofErr w:type="spellEnd"/>
      <w:r w:rsidRPr="00D34BF6">
        <w:rPr>
          <w:rFonts w:cs="Arial"/>
          <w:b/>
          <w:szCs w:val="20"/>
        </w:rPr>
        <w:t xml:space="preserve"> i):</w:t>
      </w:r>
      <w:r w:rsidRPr="00D34BF6">
        <w:rPr>
          <w:rFonts w:cs="Arial"/>
          <w:szCs w:val="20"/>
        </w:rPr>
        <w:t xml:space="preserve"> equipamento que não é capaz de </w:t>
      </w:r>
      <w:r w:rsidR="00024B0E" w:rsidRPr="00D34BF6">
        <w:rPr>
          <w:rFonts w:cs="Arial"/>
          <w:szCs w:val="20"/>
        </w:rPr>
        <w:t>liberar</w:t>
      </w:r>
      <w:r w:rsidRPr="00D34BF6">
        <w:rPr>
          <w:rFonts w:cs="Arial"/>
          <w:szCs w:val="20"/>
        </w:rPr>
        <w:t xml:space="preserve"> energia elétrica ou térmica suficiente para causar a ignição de uma atmosfera explosiva em condições normais de operação (abrindo ou fechando o circuito) ou anormais (como no caso de curto-circuito ou ausência de aterramento).</w:t>
      </w:r>
    </w:p>
    <w:p w14:paraId="1BC7F46F" w14:textId="77777777" w:rsidR="00B44DE1" w:rsidRPr="00D34BF6" w:rsidRDefault="00B44DE1" w:rsidP="00B44DE1">
      <w:pPr>
        <w:pStyle w:val="Normativo-texto"/>
        <w:spacing w:before="0" w:line="240" w:lineRule="auto"/>
        <w:ind w:firstLine="0"/>
        <w:rPr>
          <w:rFonts w:cs="Arial"/>
          <w:b/>
          <w:szCs w:val="20"/>
        </w:rPr>
      </w:pPr>
      <w:r w:rsidRPr="00D34BF6">
        <w:rPr>
          <w:rFonts w:cs="Arial"/>
          <w:b/>
          <w:szCs w:val="20"/>
        </w:rPr>
        <w:t xml:space="preserve">Espaço Confinado: </w:t>
      </w:r>
      <w:bookmarkStart w:id="1" w:name="_Hlk134538842"/>
      <w:r w:rsidRPr="00D34BF6">
        <w:rPr>
          <w:rFonts w:cs="Arial"/>
          <w:bCs/>
          <w:szCs w:val="20"/>
        </w:rPr>
        <w:t>é qualquer área ou ambiente que atenda simultaneamente aos seguintes requisitos:</w:t>
      </w:r>
    </w:p>
    <w:p w14:paraId="60F9155F" w14:textId="77777777" w:rsidR="00B44DE1" w:rsidRPr="00D34BF6" w:rsidRDefault="00B44DE1" w:rsidP="00B44DE1">
      <w:pPr>
        <w:pStyle w:val="Normativo-texto"/>
        <w:spacing w:before="0" w:after="0" w:line="240" w:lineRule="auto"/>
        <w:rPr>
          <w:rFonts w:cs="Arial"/>
          <w:szCs w:val="20"/>
        </w:rPr>
      </w:pPr>
      <w:r w:rsidRPr="00D34BF6">
        <w:rPr>
          <w:rFonts w:cs="Arial"/>
          <w:szCs w:val="20"/>
        </w:rPr>
        <w:t>a) não ser projetado para ocupação humana contínua;</w:t>
      </w:r>
    </w:p>
    <w:p w14:paraId="4EB5CF8D" w14:textId="77777777" w:rsidR="00B44DE1" w:rsidRPr="00D34BF6" w:rsidRDefault="00B44DE1" w:rsidP="00B44DE1">
      <w:pPr>
        <w:pStyle w:val="Normativo-texto"/>
        <w:spacing w:before="0" w:after="0" w:line="240" w:lineRule="auto"/>
        <w:rPr>
          <w:rFonts w:cs="Arial"/>
          <w:szCs w:val="20"/>
        </w:rPr>
      </w:pPr>
      <w:r w:rsidRPr="00D34BF6">
        <w:rPr>
          <w:rFonts w:cs="Arial"/>
          <w:szCs w:val="20"/>
        </w:rPr>
        <w:t>b) possuir meios limitados de entrada e saída; e</w:t>
      </w:r>
    </w:p>
    <w:p w14:paraId="2FE83F99" w14:textId="77777777" w:rsidR="00B44DE1" w:rsidRPr="00D34BF6" w:rsidRDefault="00B44DE1" w:rsidP="00B44DE1">
      <w:pPr>
        <w:pStyle w:val="Normativo-texto"/>
        <w:spacing w:before="0" w:line="240" w:lineRule="auto"/>
        <w:rPr>
          <w:rFonts w:cs="Arial"/>
          <w:szCs w:val="20"/>
        </w:rPr>
      </w:pPr>
      <w:r w:rsidRPr="00D34BF6">
        <w:rPr>
          <w:rFonts w:cs="Arial"/>
          <w:szCs w:val="20"/>
        </w:rPr>
        <w:t>c) em que exista ou possa existir atmosfera perigosa.</w:t>
      </w:r>
    </w:p>
    <w:bookmarkEnd w:id="1"/>
    <w:p w14:paraId="7BDC8F38" w14:textId="77777777" w:rsidR="00B44DE1" w:rsidRPr="00D34BF6" w:rsidRDefault="00B44DE1" w:rsidP="00B44DE1">
      <w:pPr>
        <w:pStyle w:val="Normativo-texto"/>
        <w:spacing w:before="0" w:line="240" w:lineRule="auto"/>
        <w:ind w:firstLine="0"/>
        <w:rPr>
          <w:rFonts w:cs="Arial"/>
          <w:bCs/>
          <w:szCs w:val="20"/>
        </w:rPr>
      </w:pPr>
      <w:r w:rsidRPr="00D34BF6">
        <w:rPr>
          <w:rFonts w:cs="Arial"/>
          <w:b/>
          <w:szCs w:val="20"/>
        </w:rPr>
        <w:t xml:space="preserve">Espaço confinado “perturbado”: </w:t>
      </w:r>
      <w:r w:rsidRPr="00D34BF6">
        <w:rPr>
          <w:rFonts w:cs="Arial"/>
          <w:bCs/>
          <w:szCs w:val="20"/>
        </w:rPr>
        <w:t>característica da alteração ocasionada pelas atividades que serão executadas no interior do espaço confinado, sua dinâmica de evolução de riscos associada aos riscos presentes no espaço confinado.</w:t>
      </w:r>
    </w:p>
    <w:p w14:paraId="2A81EF80" w14:textId="5208F0F2" w:rsidR="00E85E96" w:rsidRDefault="00B44DE1" w:rsidP="00B44DE1">
      <w:pPr>
        <w:pStyle w:val="Normativo-texto"/>
        <w:spacing w:before="0" w:line="240" w:lineRule="auto"/>
        <w:ind w:firstLine="0"/>
        <w:rPr>
          <w:rFonts w:cs="Arial"/>
          <w:bCs/>
          <w:szCs w:val="20"/>
        </w:rPr>
      </w:pPr>
      <w:r w:rsidRPr="0021454C">
        <w:rPr>
          <w:rFonts w:cs="Arial"/>
          <w:b/>
          <w:szCs w:val="20"/>
        </w:rPr>
        <w:t>Espaço restrito:</w:t>
      </w:r>
      <w:r w:rsidRPr="0021454C">
        <w:rPr>
          <w:rFonts w:cs="Arial"/>
          <w:bCs/>
          <w:szCs w:val="20"/>
        </w:rPr>
        <w:t xml:space="preserve"> </w:t>
      </w:r>
      <w:r w:rsidR="00E85E96" w:rsidRPr="0021454C">
        <w:rPr>
          <w:rFonts w:cs="Arial"/>
          <w:bCs/>
          <w:szCs w:val="20"/>
        </w:rPr>
        <w:t>qualquer área ou ambiente não projetado para ocupação humana e que possua meios limitados de entrada e saída.</w:t>
      </w:r>
    </w:p>
    <w:p w14:paraId="64A3F16F" w14:textId="1A28CE60" w:rsidR="00B44DE1" w:rsidRPr="00D34BF6" w:rsidRDefault="00B44DE1" w:rsidP="00B44DE1">
      <w:pPr>
        <w:pStyle w:val="Normativo-texto"/>
        <w:spacing w:before="0" w:line="240" w:lineRule="auto"/>
        <w:ind w:firstLine="0"/>
        <w:rPr>
          <w:rFonts w:cs="Arial"/>
          <w:szCs w:val="20"/>
        </w:rPr>
      </w:pPr>
      <w:r w:rsidRPr="00D34BF6">
        <w:rPr>
          <w:rFonts w:cs="Arial"/>
          <w:b/>
          <w:szCs w:val="20"/>
        </w:rPr>
        <w:t>Entrada em Espaço Confinado:</w:t>
      </w:r>
      <w:r w:rsidRPr="00D34BF6">
        <w:rPr>
          <w:rFonts w:cs="Arial"/>
          <w:szCs w:val="20"/>
        </w:rPr>
        <w:t xml:space="preserve"> entrada em espaço confinado ocorre quando o corpo completo de uma pessoa ou parte superior (tronco) ou cabeça, esteja dentro do local caracterizado como espaço confinado. </w:t>
      </w:r>
    </w:p>
    <w:p w14:paraId="007215FB" w14:textId="6AF5E042" w:rsidR="00B44DE1" w:rsidRPr="00D34BF6" w:rsidRDefault="00024B0E" w:rsidP="00B44DE1">
      <w:pPr>
        <w:pStyle w:val="Normativo-texto"/>
        <w:spacing w:before="0" w:line="240" w:lineRule="auto"/>
        <w:ind w:firstLine="0"/>
        <w:rPr>
          <w:rFonts w:cs="Arial"/>
          <w:b/>
          <w:szCs w:val="20"/>
        </w:rPr>
      </w:pPr>
      <w:proofErr w:type="spellStart"/>
      <w:r w:rsidRPr="00D34BF6">
        <w:rPr>
          <w:rFonts w:cs="Arial"/>
          <w:b/>
          <w:szCs w:val="20"/>
        </w:rPr>
        <w:t>Inertiza</w:t>
      </w:r>
      <w:r>
        <w:rPr>
          <w:rFonts w:cs="Arial"/>
          <w:b/>
          <w:szCs w:val="20"/>
        </w:rPr>
        <w:t>ç</w:t>
      </w:r>
      <w:r w:rsidRPr="00D34BF6">
        <w:rPr>
          <w:rFonts w:cs="Arial"/>
          <w:b/>
          <w:szCs w:val="20"/>
        </w:rPr>
        <w:t>ão</w:t>
      </w:r>
      <w:proofErr w:type="spellEnd"/>
      <w:r w:rsidR="00B44DE1" w:rsidRPr="00D34BF6">
        <w:rPr>
          <w:rFonts w:cs="Arial"/>
          <w:b/>
          <w:szCs w:val="20"/>
        </w:rPr>
        <w:t xml:space="preserve">: </w:t>
      </w:r>
      <w:r w:rsidR="00B44DE1" w:rsidRPr="00D34BF6">
        <w:rPr>
          <w:rFonts w:cs="Arial"/>
          <w:bCs/>
          <w:szCs w:val="20"/>
        </w:rPr>
        <w:t>deslocamento da atmosfera existente em um espaço confinado por um gás inerte, resultando numa atmosfera não combustível e com deficiência de oxigênio.</w:t>
      </w:r>
    </w:p>
    <w:p w14:paraId="33C1EBD1" w14:textId="77777777" w:rsidR="00B44DE1" w:rsidRPr="00D34BF6" w:rsidRDefault="00B44DE1" w:rsidP="00B44DE1">
      <w:pPr>
        <w:pStyle w:val="Normativo-texto"/>
        <w:spacing w:before="0" w:line="240" w:lineRule="auto"/>
        <w:ind w:firstLine="0"/>
        <w:rPr>
          <w:rFonts w:cs="Arial"/>
          <w:b/>
          <w:szCs w:val="20"/>
        </w:rPr>
      </w:pPr>
      <w:r w:rsidRPr="00D34BF6">
        <w:rPr>
          <w:rFonts w:cs="Arial"/>
          <w:b/>
          <w:szCs w:val="20"/>
        </w:rPr>
        <w:t xml:space="preserve">PET: </w:t>
      </w:r>
      <w:r w:rsidRPr="00D34BF6">
        <w:rPr>
          <w:rFonts w:cs="Arial"/>
          <w:bCs/>
          <w:szCs w:val="20"/>
        </w:rPr>
        <w:t>Permissão de Entrada e Trabalho em Espaço Confinado, trata-se de documento contendo o conjunto de medidas de controle visando à entrada e desenvolvimento de trabalho seguro, além de medidas de emergência e resgate em espaços confinados.</w:t>
      </w:r>
    </w:p>
    <w:p w14:paraId="31807C28" w14:textId="77777777" w:rsidR="00B44DE1" w:rsidRPr="00D34BF6" w:rsidRDefault="00B44DE1" w:rsidP="00B44DE1">
      <w:pPr>
        <w:pStyle w:val="Normativo-texto"/>
        <w:spacing w:before="0" w:line="240" w:lineRule="auto"/>
        <w:ind w:firstLine="0"/>
        <w:rPr>
          <w:rFonts w:cs="Arial"/>
          <w:b/>
          <w:szCs w:val="20"/>
        </w:rPr>
      </w:pPr>
      <w:r w:rsidRPr="00D34BF6">
        <w:rPr>
          <w:rFonts w:cs="Arial"/>
          <w:b/>
          <w:szCs w:val="20"/>
        </w:rPr>
        <w:t xml:space="preserve">Trabalhador autorizado: </w:t>
      </w:r>
      <w:r w:rsidRPr="00D34BF6">
        <w:rPr>
          <w:rFonts w:cs="Arial"/>
          <w:bCs/>
          <w:szCs w:val="20"/>
        </w:rPr>
        <w:t>trabalhador capacitado para entrar no espaço confinado, ciente dos seus direitos e deveres e com conhecimento dos riscos e das medidas de controle existentes.</w:t>
      </w:r>
      <w:r w:rsidRPr="00D34BF6">
        <w:rPr>
          <w:rFonts w:cs="Arial"/>
          <w:b/>
          <w:szCs w:val="20"/>
        </w:rPr>
        <w:t xml:space="preserve"> </w:t>
      </w:r>
    </w:p>
    <w:p w14:paraId="2927D799" w14:textId="77777777" w:rsidR="00B44DE1" w:rsidRPr="00D34BF6" w:rsidRDefault="00B44DE1" w:rsidP="00B44DE1">
      <w:pPr>
        <w:pStyle w:val="Normativo-texto"/>
        <w:spacing w:before="0" w:line="240" w:lineRule="auto"/>
        <w:ind w:firstLine="0"/>
        <w:rPr>
          <w:rFonts w:cs="Arial"/>
          <w:b/>
          <w:szCs w:val="20"/>
        </w:rPr>
      </w:pPr>
      <w:r w:rsidRPr="00D34BF6">
        <w:rPr>
          <w:rFonts w:cs="Arial"/>
          <w:b/>
          <w:szCs w:val="20"/>
        </w:rPr>
        <w:t xml:space="preserve">Supervisor de entrada: </w:t>
      </w:r>
      <w:r w:rsidRPr="00D34BF6">
        <w:rPr>
          <w:rFonts w:cs="Arial"/>
          <w:bCs/>
          <w:szCs w:val="20"/>
        </w:rPr>
        <w:t xml:space="preserve">pessoa capacitada para operar a permissão de entrada com responsabilidade para preencher e assinar a PET para o desenvolvimento de entrada e trabalho seguro no interior de espaços confinados. </w:t>
      </w:r>
    </w:p>
    <w:p w14:paraId="7886C83B" w14:textId="77777777" w:rsidR="00B44DE1" w:rsidRPr="00D34BF6" w:rsidRDefault="00B44DE1" w:rsidP="00B44DE1">
      <w:pPr>
        <w:pStyle w:val="Normativo-texto"/>
        <w:spacing w:before="0" w:line="240" w:lineRule="auto"/>
        <w:ind w:firstLine="0"/>
        <w:rPr>
          <w:rFonts w:cs="Arial"/>
          <w:b/>
          <w:szCs w:val="20"/>
        </w:rPr>
      </w:pPr>
      <w:r w:rsidRPr="00D34BF6">
        <w:rPr>
          <w:rFonts w:cs="Arial"/>
          <w:b/>
          <w:szCs w:val="20"/>
        </w:rPr>
        <w:t xml:space="preserve">Vigia: </w:t>
      </w:r>
      <w:r w:rsidRPr="00D34BF6">
        <w:rPr>
          <w:rFonts w:cs="Arial"/>
          <w:bCs/>
          <w:szCs w:val="20"/>
        </w:rPr>
        <w:t>trabalhador designado para permanecer fora do espaço confinado e que é responsável pelo acompanhamento, comunicação e ordem de abandono para os trabalhadores.</w:t>
      </w:r>
      <w:r w:rsidRPr="00D34BF6">
        <w:rPr>
          <w:rFonts w:cs="Arial"/>
          <w:b/>
          <w:szCs w:val="20"/>
        </w:rPr>
        <w:t xml:space="preserve"> </w:t>
      </w:r>
    </w:p>
    <w:p w14:paraId="2FEF2E6D" w14:textId="5EDF76D4" w:rsidR="00EF0DAC" w:rsidRDefault="00EF0DAC" w:rsidP="00234228">
      <w:pPr>
        <w:pStyle w:val="PargrafodaLista"/>
        <w:numPr>
          <w:ilvl w:val="0"/>
          <w:numId w:val="4"/>
        </w:numPr>
        <w:spacing w:after="0" w:line="240" w:lineRule="auto"/>
        <w:ind w:left="284" w:hanging="284"/>
        <w:jc w:val="both"/>
        <w:rPr>
          <w:rFonts w:ascii="Arial" w:hAnsi="Arial" w:cs="Arial"/>
          <w:b/>
          <w:bCs/>
          <w:sz w:val="20"/>
          <w:szCs w:val="20"/>
        </w:rPr>
      </w:pPr>
      <w:r>
        <w:rPr>
          <w:rFonts w:ascii="Arial" w:hAnsi="Arial" w:cs="Arial"/>
          <w:b/>
          <w:bCs/>
          <w:sz w:val="20"/>
          <w:szCs w:val="20"/>
        </w:rPr>
        <w:lastRenderedPageBreak/>
        <w:t>P</w:t>
      </w:r>
      <w:r w:rsidRPr="00612B63">
        <w:rPr>
          <w:rFonts w:ascii="Arial" w:hAnsi="Arial" w:cs="Arial"/>
          <w:b/>
          <w:bCs/>
          <w:sz w:val="20"/>
          <w:szCs w:val="20"/>
        </w:rPr>
        <w:t>APÉIS E RESPONSABILIDADES</w:t>
      </w:r>
    </w:p>
    <w:p w14:paraId="3FB0545C" w14:textId="31640D22" w:rsidR="00EF0DAC" w:rsidRDefault="00EF0DAC" w:rsidP="00234228">
      <w:pPr>
        <w:jc w:val="both"/>
        <w:rPr>
          <w:rFonts w:ascii="Arial" w:hAnsi="Arial" w:cs="Arial"/>
          <w:b/>
          <w:bCs/>
          <w:sz w:val="20"/>
          <w:szCs w:val="20"/>
        </w:rPr>
      </w:pPr>
    </w:p>
    <w:p w14:paraId="6F2CF634" w14:textId="4E9CE60C" w:rsidR="00AA1B06" w:rsidRPr="00024B0E" w:rsidRDefault="005E1AAC" w:rsidP="00024B0E">
      <w:pPr>
        <w:pStyle w:val="PargrafodaLista"/>
        <w:numPr>
          <w:ilvl w:val="1"/>
          <w:numId w:val="4"/>
        </w:numPr>
        <w:jc w:val="both"/>
        <w:rPr>
          <w:rFonts w:ascii="Arial" w:hAnsi="Arial" w:cs="Arial"/>
          <w:sz w:val="20"/>
          <w:szCs w:val="20"/>
        </w:rPr>
      </w:pPr>
      <w:r w:rsidRPr="00024B0E">
        <w:rPr>
          <w:rFonts w:ascii="Arial" w:hAnsi="Arial" w:cs="Arial"/>
          <w:b/>
          <w:bCs/>
          <w:sz w:val="20"/>
          <w:szCs w:val="20"/>
        </w:rPr>
        <w:t>Supervisor de Entrada</w:t>
      </w:r>
    </w:p>
    <w:p w14:paraId="19DCBE8B" w14:textId="77777777" w:rsidR="00963F42" w:rsidRDefault="00963F42" w:rsidP="00A26B19">
      <w:pPr>
        <w:pStyle w:val="PargrafodaLista"/>
        <w:numPr>
          <w:ilvl w:val="0"/>
          <w:numId w:val="9"/>
        </w:numPr>
        <w:ind w:left="1134"/>
        <w:jc w:val="both"/>
        <w:rPr>
          <w:rFonts w:ascii="Arial" w:hAnsi="Arial" w:cs="Arial"/>
          <w:sz w:val="20"/>
          <w:szCs w:val="20"/>
        </w:rPr>
      </w:pPr>
      <w:r w:rsidRPr="00963F42">
        <w:rPr>
          <w:rFonts w:ascii="Arial" w:hAnsi="Arial" w:cs="Arial"/>
          <w:sz w:val="20"/>
          <w:szCs w:val="20"/>
        </w:rPr>
        <w:t>Emitir a PET antes do início das atividades;</w:t>
      </w:r>
    </w:p>
    <w:p w14:paraId="398A449D" w14:textId="77777777" w:rsidR="00963F42" w:rsidRDefault="00963F42" w:rsidP="00A26B19">
      <w:pPr>
        <w:pStyle w:val="PargrafodaLista"/>
        <w:numPr>
          <w:ilvl w:val="0"/>
          <w:numId w:val="9"/>
        </w:numPr>
        <w:ind w:left="1134"/>
        <w:jc w:val="both"/>
        <w:rPr>
          <w:rFonts w:ascii="Arial" w:hAnsi="Arial" w:cs="Arial"/>
          <w:sz w:val="20"/>
          <w:szCs w:val="20"/>
        </w:rPr>
      </w:pPr>
      <w:r w:rsidRPr="00963F42">
        <w:rPr>
          <w:rFonts w:ascii="Arial" w:hAnsi="Arial" w:cs="Arial"/>
          <w:sz w:val="20"/>
          <w:szCs w:val="20"/>
        </w:rPr>
        <w:t>Executar os testes e conferir os equipamentos, antes da utilização;</w:t>
      </w:r>
    </w:p>
    <w:p w14:paraId="147631E8" w14:textId="77777777" w:rsidR="00963F42" w:rsidRDefault="00963F42" w:rsidP="00A26B19">
      <w:pPr>
        <w:pStyle w:val="PargrafodaLista"/>
        <w:numPr>
          <w:ilvl w:val="0"/>
          <w:numId w:val="9"/>
        </w:numPr>
        <w:ind w:left="1134"/>
        <w:jc w:val="both"/>
        <w:rPr>
          <w:rFonts w:ascii="Arial" w:hAnsi="Arial" w:cs="Arial"/>
          <w:sz w:val="20"/>
          <w:szCs w:val="20"/>
        </w:rPr>
      </w:pPr>
      <w:r w:rsidRPr="00963F42">
        <w:rPr>
          <w:rFonts w:ascii="Arial" w:hAnsi="Arial" w:cs="Arial"/>
          <w:sz w:val="20"/>
          <w:szCs w:val="20"/>
        </w:rPr>
        <w:t>Implementar os procedimentos contidos na PET;</w:t>
      </w:r>
    </w:p>
    <w:p w14:paraId="6D4F3EDD" w14:textId="77777777" w:rsidR="00963F42" w:rsidRDefault="00963F42" w:rsidP="00A26B19">
      <w:pPr>
        <w:pStyle w:val="PargrafodaLista"/>
        <w:numPr>
          <w:ilvl w:val="0"/>
          <w:numId w:val="9"/>
        </w:numPr>
        <w:ind w:left="1134"/>
        <w:jc w:val="both"/>
        <w:rPr>
          <w:rFonts w:ascii="Arial" w:hAnsi="Arial" w:cs="Arial"/>
          <w:sz w:val="20"/>
          <w:szCs w:val="20"/>
        </w:rPr>
      </w:pPr>
      <w:r w:rsidRPr="00963F42">
        <w:rPr>
          <w:rFonts w:ascii="Arial" w:hAnsi="Arial" w:cs="Arial"/>
          <w:sz w:val="20"/>
          <w:szCs w:val="20"/>
        </w:rPr>
        <w:t>Assegurar que os serviços de emergência e salvamento estejam disponíveis e que os meios para os acionar estejam operantes;</w:t>
      </w:r>
    </w:p>
    <w:p w14:paraId="52B0DC94" w14:textId="77777777" w:rsidR="00963F42" w:rsidRDefault="00963F42" w:rsidP="00A26B19">
      <w:pPr>
        <w:pStyle w:val="PargrafodaLista"/>
        <w:numPr>
          <w:ilvl w:val="0"/>
          <w:numId w:val="9"/>
        </w:numPr>
        <w:ind w:left="1134"/>
        <w:jc w:val="both"/>
        <w:rPr>
          <w:rFonts w:ascii="Arial" w:hAnsi="Arial" w:cs="Arial"/>
          <w:sz w:val="20"/>
          <w:szCs w:val="20"/>
        </w:rPr>
      </w:pPr>
      <w:r w:rsidRPr="00963F42">
        <w:rPr>
          <w:rFonts w:ascii="Arial" w:hAnsi="Arial" w:cs="Arial"/>
          <w:sz w:val="20"/>
          <w:szCs w:val="20"/>
        </w:rPr>
        <w:t>Cancelar os procedimentos de entrada e trabalho, quando necessário;</w:t>
      </w:r>
    </w:p>
    <w:p w14:paraId="265E418B" w14:textId="2FA7C803" w:rsidR="00963F42" w:rsidRPr="00963F42" w:rsidRDefault="00963F42" w:rsidP="00A26B19">
      <w:pPr>
        <w:pStyle w:val="PargrafodaLista"/>
        <w:numPr>
          <w:ilvl w:val="0"/>
          <w:numId w:val="9"/>
        </w:numPr>
        <w:ind w:left="1134"/>
        <w:jc w:val="both"/>
        <w:rPr>
          <w:rFonts w:ascii="Arial" w:hAnsi="Arial" w:cs="Arial"/>
          <w:sz w:val="20"/>
          <w:szCs w:val="20"/>
        </w:rPr>
      </w:pPr>
      <w:r w:rsidRPr="00963F42">
        <w:rPr>
          <w:rFonts w:ascii="Arial" w:hAnsi="Arial" w:cs="Arial"/>
          <w:sz w:val="20"/>
          <w:szCs w:val="20"/>
        </w:rPr>
        <w:t>Desempenhar a função de vigia, quando previsto na PET; e</w:t>
      </w:r>
    </w:p>
    <w:p w14:paraId="090542F2"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Assegurar que o vigia esteja operante durante a realização dos trabalhos em espaço confinado.</w:t>
      </w:r>
    </w:p>
    <w:p w14:paraId="29E60266"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Verificar se os trabalhadores autorizados estão relacionados na PET.</w:t>
      </w:r>
    </w:p>
    <w:p w14:paraId="77F6DDA4"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 xml:space="preserve">Garantir a retirada dos trabalhadores, ferramentas e resíduos após o término da atividade; </w:t>
      </w:r>
    </w:p>
    <w:p w14:paraId="54A1CD92"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Encerrar a PET após o término dos serviços;</w:t>
      </w:r>
    </w:p>
    <w:p w14:paraId="5E583094"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Avaliar o isolamento e sinalização de toda a área próxima ao local de realização dos trabalhos.</w:t>
      </w:r>
    </w:p>
    <w:p w14:paraId="784C9619"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Verificar o isolamento e bloqueio do equipamento ou sistema;</w:t>
      </w:r>
    </w:p>
    <w:p w14:paraId="2D273259"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Determinar o uso de equipamentos de proteção individual e de proteção respiratória adequada aos riscos detectados.</w:t>
      </w:r>
    </w:p>
    <w:p w14:paraId="53C33E26"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Determinar e testar os meios de comunicação entre o vigia e os trabalhadores autorizados a entrar no espaço confinado, bem como meio de comunicação para acionar equipe de resgate.</w:t>
      </w:r>
    </w:p>
    <w:p w14:paraId="04340C07"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Acompanhar as ações da equipe de resgate quando necessário.</w:t>
      </w:r>
    </w:p>
    <w:p w14:paraId="5BBE2250"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Estabelecer o controle das condições atmosféricas do espaço confinado através da implantação de medidas de engenharia como ventilação geral diluidora ou exaustor (proteções coletivas) e linhas/esquemas de ar mandado (proteção individual).</w:t>
      </w:r>
    </w:p>
    <w:p w14:paraId="283732A0"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 xml:space="preserve">Determinar a instalação de dispositivos para resgate nos espaços confinados com entrada pela vertical, ou onde os aspectos construtivos do ambiente permitam. </w:t>
      </w:r>
    </w:p>
    <w:p w14:paraId="689DFC9D"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Orientar os trabalhadores sobre os riscos do local e sobre as prevenções necessárias para que o trabalho seja realizado de forma segura e a correta utilização de equipamentos de proteção respiratória quando recomendados.</w:t>
      </w:r>
    </w:p>
    <w:p w14:paraId="0FF100BC"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Nas trocas de turno do executante, emitir uma nova PET após efetuar vistoria no local e constatar que as condições de segurança da liberação do turno anterior permanecem adequadas.</w:t>
      </w:r>
    </w:p>
    <w:p w14:paraId="2BB5DCC7"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Avaliar a necessidade de utilização de rádio de comunicação entre o vigia e os trabalhadores.</w:t>
      </w:r>
    </w:p>
    <w:p w14:paraId="7AE385C5" w14:textId="77777777" w:rsidR="00963F42" w:rsidRPr="00963F42" w:rsidRDefault="00963F42" w:rsidP="00A26B19">
      <w:pPr>
        <w:pStyle w:val="PargrafodaLista"/>
        <w:numPr>
          <w:ilvl w:val="0"/>
          <w:numId w:val="9"/>
        </w:numPr>
        <w:jc w:val="both"/>
        <w:rPr>
          <w:rFonts w:ascii="Arial" w:hAnsi="Arial" w:cs="Arial"/>
          <w:sz w:val="20"/>
          <w:szCs w:val="20"/>
        </w:rPr>
      </w:pPr>
      <w:r w:rsidRPr="00963F42">
        <w:rPr>
          <w:rFonts w:ascii="Arial" w:hAnsi="Arial" w:cs="Arial"/>
          <w:sz w:val="20"/>
          <w:szCs w:val="20"/>
        </w:rPr>
        <w:t>Obter aprovação de acordo com a Matriz para Aprovação Permissão de Trabalho.</w:t>
      </w:r>
    </w:p>
    <w:p w14:paraId="6AE71EE5" w14:textId="56844E29" w:rsidR="007A496A" w:rsidRPr="00024B0E" w:rsidRDefault="00963F42" w:rsidP="00024B0E">
      <w:pPr>
        <w:pStyle w:val="PargrafodaLista"/>
        <w:numPr>
          <w:ilvl w:val="0"/>
          <w:numId w:val="9"/>
        </w:numPr>
        <w:jc w:val="both"/>
        <w:rPr>
          <w:rFonts w:ascii="Arial" w:hAnsi="Arial" w:cs="Arial"/>
          <w:sz w:val="20"/>
          <w:szCs w:val="20"/>
        </w:rPr>
      </w:pPr>
      <w:r w:rsidRPr="00963F42">
        <w:rPr>
          <w:rFonts w:ascii="Arial" w:hAnsi="Arial" w:cs="Arial"/>
          <w:sz w:val="20"/>
          <w:szCs w:val="20"/>
        </w:rPr>
        <w:t>Questionar os trabalhadores autorizados sobre seu estado de saúde (</w:t>
      </w:r>
      <w:proofErr w:type="spellStart"/>
      <w:r w:rsidRPr="00963F42">
        <w:rPr>
          <w:rFonts w:ascii="Arial" w:hAnsi="Arial" w:cs="Arial"/>
          <w:sz w:val="20"/>
          <w:szCs w:val="20"/>
        </w:rPr>
        <w:t>pré</w:t>
      </w:r>
      <w:proofErr w:type="spellEnd"/>
      <w:r w:rsidRPr="00963F42">
        <w:rPr>
          <w:rFonts w:ascii="Arial" w:hAnsi="Arial" w:cs="Arial"/>
          <w:sz w:val="20"/>
          <w:szCs w:val="20"/>
        </w:rPr>
        <w:t>-tarefa) para execução das atividades, visando identificar alguma indisposição momentânea.</w:t>
      </w:r>
    </w:p>
    <w:p w14:paraId="11BE918A" w14:textId="54DEFB2C" w:rsidR="00DA3C0F" w:rsidRPr="00CC269D" w:rsidRDefault="00EF0F1E" w:rsidP="00024B0E">
      <w:pPr>
        <w:pStyle w:val="PargrafodaLista"/>
        <w:numPr>
          <w:ilvl w:val="1"/>
          <w:numId w:val="4"/>
        </w:numPr>
        <w:jc w:val="both"/>
        <w:rPr>
          <w:rFonts w:ascii="Arial" w:hAnsi="Arial" w:cs="Arial"/>
          <w:b/>
          <w:bCs/>
          <w:sz w:val="20"/>
          <w:szCs w:val="20"/>
        </w:rPr>
      </w:pPr>
      <w:r>
        <w:rPr>
          <w:rFonts w:ascii="Arial" w:hAnsi="Arial" w:cs="Arial"/>
          <w:b/>
          <w:bCs/>
          <w:sz w:val="20"/>
          <w:szCs w:val="20"/>
        </w:rPr>
        <w:t>Vigia</w:t>
      </w:r>
    </w:p>
    <w:p w14:paraId="3B13470F" w14:textId="77777777" w:rsidR="00EF0F1E" w:rsidRDefault="00EF0F1E" w:rsidP="0067739C">
      <w:pPr>
        <w:pStyle w:val="PargrafodaLista"/>
        <w:numPr>
          <w:ilvl w:val="0"/>
          <w:numId w:val="9"/>
        </w:numPr>
        <w:ind w:left="1134"/>
        <w:jc w:val="both"/>
        <w:rPr>
          <w:rFonts w:ascii="Arial" w:hAnsi="Arial" w:cs="Arial"/>
          <w:sz w:val="20"/>
          <w:szCs w:val="20"/>
        </w:rPr>
      </w:pPr>
      <w:r w:rsidRPr="00EF0F1E">
        <w:rPr>
          <w:rFonts w:ascii="Arial" w:hAnsi="Arial" w:cs="Arial"/>
          <w:sz w:val="20"/>
          <w:szCs w:val="20"/>
        </w:rPr>
        <w:t>Permitir somente a entrada de trabalhadores autorizados em espaços confinados relacionados na PET;</w:t>
      </w:r>
    </w:p>
    <w:p w14:paraId="3340376A" w14:textId="77777777" w:rsidR="00EF0F1E" w:rsidRDefault="00EF0F1E" w:rsidP="0067739C">
      <w:pPr>
        <w:pStyle w:val="PargrafodaLista"/>
        <w:numPr>
          <w:ilvl w:val="0"/>
          <w:numId w:val="9"/>
        </w:numPr>
        <w:ind w:left="1134"/>
        <w:jc w:val="both"/>
        <w:rPr>
          <w:rFonts w:ascii="Arial" w:hAnsi="Arial" w:cs="Arial"/>
          <w:sz w:val="20"/>
          <w:szCs w:val="20"/>
        </w:rPr>
      </w:pPr>
      <w:r w:rsidRPr="00EF0F1E">
        <w:rPr>
          <w:rFonts w:ascii="Arial" w:hAnsi="Arial" w:cs="Arial"/>
          <w:sz w:val="20"/>
          <w:szCs w:val="20"/>
        </w:rPr>
        <w:t>Manter continuamente o controle do número de trabalhadores autorizados a entrar no espaço confinado e assegurar que todos saiam ao término da atividade;</w:t>
      </w:r>
    </w:p>
    <w:p w14:paraId="7DC42A4F" w14:textId="77777777" w:rsidR="00EF0F1E" w:rsidRDefault="00EF0F1E" w:rsidP="0067739C">
      <w:pPr>
        <w:pStyle w:val="PargrafodaLista"/>
        <w:numPr>
          <w:ilvl w:val="0"/>
          <w:numId w:val="9"/>
        </w:numPr>
        <w:ind w:left="1134"/>
        <w:jc w:val="both"/>
        <w:rPr>
          <w:rFonts w:ascii="Arial" w:hAnsi="Arial" w:cs="Arial"/>
          <w:sz w:val="20"/>
          <w:szCs w:val="20"/>
        </w:rPr>
      </w:pPr>
      <w:r w:rsidRPr="00EF0F1E">
        <w:rPr>
          <w:rFonts w:ascii="Arial" w:hAnsi="Arial" w:cs="Arial"/>
          <w:sz w:val="20"/>
          <w:szCs w:val="20"/>
        </w:rPr>
        <w:t>Permanecer fora do espaço confinado, junto à entrada, em contato ou comunicação permanente com os trabalhadores autorizados;</w:t>
      </w:r>
    </w:p>
    <w:p w14:paraId="2F560D9F" w14:textId="171E3AD8" w:rsidR="00EF0F1E" w:rsidRPr="00EF0F1E" w:rsidRDefault="00EF0F1E" w:rsidP="0067739C">
      <w:pPr>
        <w:pStyle w:val="PargrafodaLista"/>
        <w:numPr>
          <w:ilvl w:val="0"/>
          <w:numId w:val="9"/>
        </w:numPr>
        <w:ind w:left="1134"/>
        <w:jc w:val="both"/>
        <w:rPr>
          <w:rFonts w:ascii="Arial" w:hAnsi="Arial" w:cs="Arial"/>
          <w:sz w:val="20"/>
          <w:szCs w:val="20"/>
        </w:rPr>
      </w:pPr>
      <w:r w:rsidRPr="00EF0F1E">
        <w:rPr>
          <w:rFonts w:ascii="Arial" w:hAnsi="Arial" w:cs="Arial"/>
          <w:sz w:val="20"/>
          <w:szCs w:val="20"/>
        </w:rPr>
        <w:t>Acionar a equipe de emergência e salvamento, interna ou externa, quando necessário;</w:t>
      </w:r>
    </w:p>
    <w:p w14:paraId="44137B4B" w14:textId="77777777" w:rsidR="00EF0F1E" w:rsidRDefault="00EF0F1E" w:rsidP="0067739C">
      <w:pPr>
        <w:pStyle w:val="PargrafodaLista"/>
        <w:numPr>
          <w:ilvl w:val="0"/>
          <w:numId w:val="9"/>
        </w:numPr>
        <w:ind w:left="1134"/>
        <w:jc w:val="both"/>
        <w:rPr>
          <w:rFonts w:ascii="Arial" w:hAnsi="Arial" w:cs="Arial"/>
          <w:sz w:val="20"/>
          <w:szCs w:val="20"/>
        </w:rPr>
      </w:pPr>
      <w:r w:rsidRPr="00EF0F1E">
        <w:rPr>
          <w:rFonts w:ascii="Arial" w:hAnsi="Arial" w:cs="Arial"/>
          <w:sz w:val="20"/>
          <w:szCs w:val="20"/>
        </w:rPr>
        <w:t>Operar os movimentadores de pessoas;</w:t>
      </w:r>
    </w:p>
    <w:p w14:paraId="0AEA2171" w14:textId="77777777" w:rsidR="00EF0F1E" w:rsidRDefault="00EF0F1E" w:rsidP="0067739C">
      <w:pPr>
        <w:pStyle w:val="PargrafodaLista"/>
        <w:numPr>
          <w:ilvl w:val="0"/>
          <w:numId w:val="9"/>
        </w:numPr>
        <w:ind w:left="1134"/>
        <w:jc w:val="both"/>
        <w:rPr>
          <w:rFonts w:ascii="Arial" w:hAnsi="Arial" w:cs="Arial"/>
          <w:sz w:val="20"/>
          <w:szCs w:val="20"/>
        </w:rPr>
      </w:pPr>
      <w:r w:rsidRPr="00EF0F1E">
        <w:rPr>
          <w:rFonts w:ascii="Arial" w:hAnsi="Arial" w:cs="Arial"/>
          <w:sz w:val="20"/>
          <w:szCs w:val="20"/>
        </w:rPr>
        <w:t>Ordenar o abandono do espaço confinado sempre que reconhecer algum sinal de alarme, perigo, sintoma, queixa, condição proibida, acidente, situação não prevista ou quando não puder desempenhar efetivamente suas tarefas, nem ser substituído por outro vigia;</w:t>
      </w:r>
    </w:p>
    <w:p w14:paraId="7D8A90B2" w14:textId="77777777" w:rsidR="00EF0F1E" w:rsidRDefault="00EF0F1E" w:rsidP="0067739C">
      <w:pPr>
        <w:pStyle w:val="PargrafodaLista"/>
        <w:numPr>
          <w:ilvl w:val="0"/>
          <w:numId w:val="9"/>
        </w:numPr>
        <w:ind w:left="1134"/>
        <w:jc w:val="both"/>
        <w:rPr>
          <w:rFonts w:ascii="Arial" w:hAnsi="Arial" w:cs="Arial"/>
          <w:sz w:val="20"/>
          <w:szCs w:val="20"/>
        </w:rPr>
      </w:pPr>
      <w:r w:rsidRPr="00EF0F1E">
        <w:rPr>
          <w:rFonts w:ascii="Arial" w:hAnsi="Arial" w:cs="Arial"/>
          <w:sz w:val="20"/>
          <w:szCs w:val="20"/>
        </w:rPr>
        <w:t>Não realizar outras tarefas durante as operações em espaços confinados; e</w:t>
      </w:r>
    </w:p>
    <w:p w14:paraId="6B1743BA" w14:textId="77777777" w:rsidR="006F31F8" w:rsidRDefault="00EF0F1E" w:rsidP="0067739C">
      <w:pPr>
        <w:pStyle w:val="PargrafodaLista"/>
        <w:numPr>
          <w:ilvl w:val="0"/>
          <w:numId w:val="9"/>
        </w:numPr>
        <w:ind w:left="1134"/>
        <w:jc w:val="both"/>
        <w:rPr>
          <w:rFonts w:ascii="Arial" w:hAnsi="Arial" w:cs="Arial"/>
          <w:sz w:val="20"/>
          <w:szCs w:val="20"/>
        </w:rPr>
      </w:pPr>
      <w:r w:rsidRPr="006F31F8">
        <w:rPr>
          <w:rFonts w:ascii="Arial" w:hAnsi="Arial" w:cs="Arial"/>
          <w:sz w:val="20"/>
          <w:szCs w:val="20"/>
        </w:rPr>
        <w:t>Comunicar ao supervisor de entrada qualquer evento não previsto ou estranho à operação de vigilância, inclusive quando da ordenação do abandono.</w:t>
      </w:r>
    </w:p>
    <w:p w14:paraId="45C07832" w14:textId="77777777" w:rsidR="006F31F8" w:rsidRDefault="00EF0F1E" w:rsidP="0067739C">
      <w:pPr>
        <w:pStyle w:val="PargrafodaLista"/>
        <w:numPr>
          <w:ilvl w:val="0"/>
          <w:numId w:val="9"/>
        </w:numPr>
        <w:ind w:left="1134"/>
        <w:jc w:val="both"/>
        <w:rPr>
          <w:rFonts w:ascii="Arial" w:hAnsi="Arial" w:cs="Arial"/>
          <w:sz w:val="20"/>
          <w:szCs w:val="20"/>
        </w:rPr>
      </w:pPr>
      <w:r w:rsidRPr="006F31F8">
        <w:rPr>
          <w:rFonts w:ascii="Arial" w:hAnsi="Arial" w:cs="Arial"/>
          <w:sz w:val="20"/>
          <w:szCs w:val="20"/>
        </w:rPr>
        <w:t>Reconhecer os riscos a que podem ser expostos os trabalhadores durante a entrada, incluindo sinais, sintomas e consequências da exposição a substância tóxica ou deficiência de oxigênio.</w:t>
      </w:r>
    </w:p>
    <w:p w14:paraId="53152CAF" w14:textId="23747530" w:rsidR="00EF0F1E" w:rsidRDefault="00EF0F1E" w:rsidP="0067739C">
      <w:pPr>
        <w:pStyle w:val="PargrafodaLista"/>
        <w:numPr>
          <w:ilvl w:val="0"/>
          <w:numId w:val="9"/>
        </w:numPr>
        <w:ind w:left="1134"/>
        <w:jc w:val="both"/>
        <w:rPr>
          <w:rFonts w:ascii="Arial" w:hAnsi="Arial" w:cs="Arial"/>
          <w:sz w:val="20"/>
          <w:szCs w:val="20"/>
        </w:rPr>
      </w:pPr>
      <w:r w:rsidRPr="006F31F8">
        <w:rPr>
          <w:rFonts w:ascii="Arial" w:hAnsi="Arial" w:cs="Arial"/>
          <w:sz w:val="20"/>
          <w:szCs w:val="20"/>
        </w:rPr>
        <w:t>Portar rádio para comunicar-se com a equipe de trabalho, supervisor de entrada, ou acionar a equipe de resgate se a situação exigir.</w:t>
      </w:r>
    </w:p>
    <w:p w14:paraId="44A4CC6F" w14:textId="77777777" w:rsidR="00B82E0E" w:rsidRPr="00B82E0E" w:rsidRDefault="00B82E0E" w:rsidP="00B82E0E">
      <w:pPr>
        <w:rPr>
          <w:lang w:eastAsia="en-US"/>
        </w:rPr>
      </w:pPr>
    </w:p>
    <w:p w14:paraId="685AD4D8" w14:textId="77777777" w:rsidR="006F31F8" w:rsidRDefault="00EF0F1E" w:rsidP="0067739C">
      <w:pPr>
        <w:pStyle w:val="PargrafodaLista"/>
        <w:numPr>
          <w:ilvl w:val="0"/>
          <w:numId w:val="9"/>
        </w:numPr>
        <w:ind w:left="1134"/>
        <w:jc w:val="both"/>
        <w:rPr>
          <w:rFonts w:ascii="Arial" w:hAnsi="Arial" w:cs="Arial"/>
          <w:sz w:val="20"/>
          <w:szCs w:val="20"/>
        </w:rPr>
      </w:pPr>
      <w:r w:rsidRPr="006F31F8">
        <w:rPr>
          <w:rFonts w:ascii="Arial" w:hAnsi="Arial" w:cs="Arial"/>
          <w:sz w:val="20"/>
          <w:szCs w:val="20"/>
        </w:rPr>
        <w:lastRenderedPageBreak/>
        <w:t>Comunicar-se com os trabalhadores autorizados que estão no interior do espaço confinado, conforme necessário, para monitorar a situação deles e para alertar os trabalhadores sobre a necessidade de evacuar o espaço.</w:t>
      </w:r>
    </w:p>
    <w:p w14:paraId="03CF26D7" w14:textId="77777777" w:rsidR="006F31F8" w:rsidRDefault="00EF0F1E" w:rsidP="0067739C">
      <w:pPr>
        <w:pStyle w:val="PargrafodaLista"/>
        <w:numPr>
          <w:ilvl w:val="0"/>
          <w:numId w:val="9"/>
        </w:numPr>
        <w:ind w:left="1134"/>
        <w:jc w:val="both"/>
        <w:rPr>
          <w:rFonts w:ascii="Arial" w:hAnsi="Arial" w:cs="Arial"/>
          <w:sz w:val="20"/>
          <w:szCs w:val="20"/>
        </w:rPr>
      </w:pPr>
      <w:r w:rsidRPr="006F31F8">
        <w:rPr>
          <w:rFonts w:ascii="Arial" w:hAnsi="Arial" w:cs="Arial"/>
          <w:sz w:val="20"/>
          <w:szCs w:val="20"/>
        </w:rPr>
        <w:t>Informar imediatamente via rádio ao supervisor de entrada qualquer tentativa de entrada de pessoa não autorizada no espaço confinado.</w:t>
      </w:r>
    </w:p>
    <w:p w14:paraId="624A3A3A" w14:textId="77777777" w:rsidR="006F31F8" w:rsidRDefault="00EF0F1E" w:rsidP="0067739C">
      <w:pPr>
        <w:pStyle w:val="PargrafodaLista"/>
        <w:numPr>
          <w:ilvl w:val="0"/>
          <w:numId w:val="9"/>
        </w:numPr>
        <w:ind w:left="1134"/>
        <w:jc w:val="both"/>
        <w:rPr>
          <w:rFonts w:ascii="Arial" w:hAnsi="Arial" w:cs="Arial"/>
          <w:sz w:val="20"/>
          <w:szCs w:val="20"/>
        </w:rPr>
      </w:pPr>
      <w:r w:rsidRPr="006F31F8">
        <w:rPr>
          <w:rFonts w:ascii="Arial" w:hAnsi="Arial" w:cs="Arial"/>
          <w:sz w:val="20"/>
          <w:szCs w:val="20"/>
        </w:rPr>
        <w:t>Estar atento a qualquer anormalidade dentro e nas imediações do espaço confinado que possa afetar a segurança dos trabalhadores que permanecerem dentro do espaço confinado.</w:t>
      </w:r>
    </w:p>
    <w:p w14:paraId="0E1225BB" w14:textId="77777777" w:rsidR="006F31F8" w:rsidRDefault="00EF0F1E" w:rsidP="0067739C">
      <w:pPr>
        <w:pStyle w:val="PargrafodaLista"/>
        <w:numPr>
          <w:ilvl w:val="0"/>
          <w:numId w:val="9"/>
        </w:numPr>
        <w:ind w:left="1134"/>
        <w:jc w:val="both"/>
        <w:rPr>
          <w:rFonts w:ascii="Arial" w:hAnsi="Arial" w:cs="Arial"/>
          <w:sz w:val="20"/>
          <w:szCs w:val="20"/>
        </w:rPr>
      </w:pPr>
      <w:r w:rsidRPr="006F31F8">
        <w:rPr>
          <w:rFonts w:ascii="Arial" w:hAnsi="Arial" w:cs="Arial"/>
          <w:sz w:val="20"/>
          <w:szCs w:val="20"/>
        </w:rPr>
        <w:t>Reter toda documentação relativa à Permissão de Entrada para Trabalho em espaço confinado PET, ARA e PT (se necessário) durante a execução das atividades.</w:t>
      </w:r>
    </w:p>
    <w:p w14:paraId="01A81C1A" w14:textId="24CCEAE1" w:rsidR="00C736CF" w:rsidRPr="00024B0E" w:rsidRDefault="00EF0F1E" w:rsidP="00024B0E">
      <w:pPr>
        <w:pStyle w:val="PargrafodaLista"/>
        <w:numPr>
          <w:ilvl w:val="0"/>
          <w:numId w:val="9"/>
        </w:numPr>
        <w:ind w:left="1134"/>
        <w:jc w:val="both"/>
        <w:rPr>
          <w:rFonts w:ascii="Arial" w:hAnsi="Arial" w:cs="Arial"/>
          <w:sz w:val="20"/>
          <w:szCs w:val="20"/>
        </w:rPr>
      </w:pPr>
      <w:r w:rsidRPr="006F31F8">
        <w:rPr>
          <w:rFonts w:ascii="Arial" w:hAnsi="Arial" w:cs="Arial"/>
          <w:sz w:val="20"/>
          <w:szCs w:val="20"/>
        </w:rPr>
        <w:t>Realizar o controle de acesso ao espaço confinado através do Anexo 3 – Controle de Acesso ao Espaço Confinado além da retenção do crachá funcional dos trabalhadores autorizados.</w:t>
      </w:r>
    </w:p>
    <w:p w14:paraId="24CF17B2" w14:textId="6170653A" w:rsidR="00C736CF" w:rsidRPr="002331F7" w:rsidRDefault="002D432B" w:rsidP="00024B0E">
      <w:pPr>
        <w:pStyle w:val="PargrafodaLista"/>
        <w:numPr>
          <w:ilvl w:val="1"/>
          <w:numId w:val="4"/>
        </w:numPr>
        <w:jc w:val="both"/>
        <w:rPr>
          <w:rFonts w:ascii="Arial" w:hAnsi="Arial" w:cs="Arial"/>
          <w:b/>
          <w:bCs/>
          <w:sz w:val="20"/>
          <w:szCs w:val="20"/>
        </w:rPr>
      </w:pPr>
      <w:r w:rsidRPr="002D432B">
        <w:rPr>
          <w:rFonts w:ascii="Arial" w:hAnsi="Arial" w:cs="Arial"/>
          <w:b/>
          <w:bCs/>
          <w:sz w:val="20"/>
          <w:szCs w:val="20"/>
        </w:rPr>
        <w:t>Profissional/Trabalhador Capacitado e Autorizado</w:t>
      </w:r>
      <w:r w:rsidR="000958A5" w:rsidRPr="002331F7">
        <w:rPr>
          <w:rFonts w:ascii="Arial" w:hAnsi="Arial" w:cs="Arial"/>
          <w:b/>
          <w:bCs/>
          <w:sz w:val="20"/>
          <w:szCs w:val="20"/>
        </w:rPr>
        <w:t xml:space="preserve"> </w:t>
      </w:r>
    </w:p>
    <w:p w14:paraId="5A7B580F" w14:textId="29CF17FD" w:rsidR="00330AC4" w:rsidRPr="0067739C" w:rsidRDefault="00330AC4"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Cumprir as orientações recebidas nos treinamentos e os procedimentos de trabalho previstos na PET e ARA;</w:t>
      </w:r>
    </w:p>
    <w:p w14:paraId="48EE279E" w14:textId="77777777" w:rsidR="00330AC4" w:rsidRPr="0067739C" w:rsidRDefault="00330AC4"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Utilizar adequadamente os meios e equipamentos fornecidos pela organização; e</w:t>
      </w:r>
    </w:p>
    <w:p w14:paraId="7372AF03" w14:textId="77777777" w:rsidR="00330AC4" w:rsidRPr="0067739C" w:rsidRDefault="00330AC4"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Comunicar ao vigia ou supervisor de entrada as situações de risco para segurança e saúde dos trabalhadores e terceiros, que sejam do seu conhecimento.</w:t>
      </w:r>
    </w:p>
    <w:p w14:paraId="11B10565" w14:textId="77777777" w:rsidR="00330AC4" w:rsidRPr="0067739C" w:rsidRDefault="00330AC4"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Reconhecer os riscos a que podem ser expostos durante a entrada, incluindo sinais, sintomas e consequências da exposição destes riscos.</w:t>
      </w:r>
    </w:p>
    <w:p w14:paraId="4F28BE8B" w14:textId="77777777" w:rsidR="00330AC4" w:rsidRPr="0067739C" w:rsidRDefault="00330AC4"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Solicitar previamente a PET de espaço confinado, assinando o documento.</w:t>
      </w:r>
    </w:p>
    <w:p w14:paraId="6922C5F1" w14:textId="77777777" w:rsidR="00330AC4" w:rsidRPr="0067739C" w:rsidRDefault="00330AC4"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Ao término ou durante a interrupção temporária dos trabalhos nos espaços confinados, devem ser assegurados que as aberturas de acesso a este espaço estejam se fechadas ou, estejam isoladas, sinalizadas para evitar que pessoas não autorizadas, estranhas ao trabalho possam adentrar ao local. O espaço confinado não deverá estar sem bloqueio e/ou sinalização.</w:t>
      </w:r>
    </w:p>
    <w:p w14:paraId="76109A85" w14:textId="77777777" w:rsidR="00330AC4" w:rsidRPr="0067739C" w:rsidRDefault="00330AC4"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Interromper os trabalhos para uma nova avaliação, caso as condições de segurança tenham sido modificadas no decorrer dos trabalhos ou quando as medidas de controle não possam ser executadas de acordo com a avaliação anterior.</w:t>
      </w:r>
    </w:p>
    <w:p w14:paraId="789C02C4" w14:textId="46772DEC" w:rsidR="00557E7F" w:rsidRPr="00024B0E" w:rsidRDefault="00330AC4" w:rsidP="00024B0E">
      <w:pPr>
        <w:pStyle w:val="PargrafodaLista"/>
        <w:numPr>
          <w:ilvl w:val="0"/>
          <w:numId w:val="9"/>
        </w:numPr>
        <w:ind w:left="1134"/>
        <w:jc w:val="both"/>
        <w:rPr>
          <w:rFonts w:ascii="Arial" w:hAnsi="Arial" w:cs="Arial"/>
          <w:sz w:val="20"/>
          <w:szCs w:val="20"/>
        </w:rPr>
      </w:pPr>
      <w:r w:rsidRPr="0067739C">
        <w:rPr>
          <w:rFonts w:ascii="Arial" w:hAnsi="Arial" w:cs="Arial"/>
          <w:sz w:val="20"/>
          <w:szCs w:val="20"/>
        </w:rPr>
        <w:t>Comunicar ao Vigia e ao Supervisor de Entrada as situações de risco para sua segurança e saúde ou de contratados, que sejam do seu conhecimento.</w:t>
      </w:r>
    </w:p>
    <w:p w14:paraId="6E462C4E" w14:textId="556651D8" w:rsidR="00CC269D" w:rsidRPr="00CC269D" w:rsidRDefault="00E74446" w:rsidP="00024B0E">
      <w:pPr>
        <w:pStyle w:val="PargrafodaLista"/>
        <w:numPr>
          <w:ilvl w:val="1"/>
          <w:numId w:val="4"/>
        </w:numPr>
        <w:jc w:val="both"/>
        <w:rPr>
          <w:rFonts w:ascii="Arial" w:hAnsi="Arial" w:cs="Arial"/>
          <w:b/>
          <w:bCs/>
          <w:sz w:val="20"/>
          <w:szCs w:val="20"/>
        </w:rPr>
      </w:pPr>
      <w:r>
        <w:rPr>
          <w:rFonts w:ascii="Arial" w:hAnsi="Arial" w:cs="Arial"/>
          <w:b/>
          <w:bCs/>
          <w:sz w:val="20"/>
          <w:szCs w:val="20"/>
        </w:rPr>
        <w:t>Equipe de Resgate</w:t>
      </w:r>
    </w:p>
    <w:p w14:paraId="14F51E2B" w14:textId="77777777" w:rsidR="00065E7E" w:rsidRDefault="002035D7" w:rsidP="0067739C">
      <w:pPr>
        <w:pStyle w:val="PargrafodaLista"/>
        <w:numPr>
          <w:ilvl w:val="0"/>
          <w:numId w:val="9"/>
        </w:numPr>
        <w:ind w:left="1134"/>
        <w:jc w:val="both"/>
        <w:rPr>
          <w:rFonts w:ascii="Arial" w:hAnsi="Arial" w:cs="Arial"/>
          <w:sz w:val="20"/>
          <w:szCs w:val="20"/>
        </w:rPr>
      </w:pPr>
      <w:r w:rsidRPr="001D30B6">
        <w:rPr>
          <w:rFonts w:ascii="Arial" w:hAnsi="Arial" w:cs="Arial"/>
          <w:sz w:val="20"/>
          <w:szCs w:val="20"/>
        </w:rPr>
        <w:t>Assegurar que as medidas de salvamento e primeiros socorros estejam operantes e executá-las em caso de emergência; e</w:t>
      </w:r>
    </w:p>
    <w:p w14:paraId="71A16B94" w14:textId="77777777" w:rsidR="00065E7E" w:rsidRDefault="002035D7" w:rsidP="0067739C">
      <w:pPr>
        <w:pStyle w:val="PargrafodaLista"/>
        <w:numPr>
          <w:ilvl w:val="0"/>
          <w:numId w:val="9"/>
        </w:numPr>
        <w:ind w:left="1134"/>
        <w:jc w:val="both"/>
        <w:rPr>
          <w:rFonts w:ascii="Arial" w:hAnsi="Arial" w:cs="Arial"/>
          <w:sz w:val="20"/>
          <w:szCs w:val="20"/>
        </w:rPr>
      </w:pPr>
      <w:r w:rsidRPr="00065E7E">
        <w:rPr>
          <w:rFonts w:ascii="Arial" w:hAnsi="Arial" w:cs="Arial"/>
          <w:sz w:val="20"/>
          <w:szCs w:val="20"/>
        </w:rPr>
        <w:t>Participar do exercício de simulado anual de salvamento que contemple os possíveis cenários de acidentes em espaços confinados, conforme previsto no plano de resgate.</w:t>
      </w:r>
    </w:p>
    <w:p w14:paraId="6416694C" w14:textId="074DADEF" w:rsidR="00065E7E" w:rsidRPr="00557E7F" w:rsidRDefault="002035D7" w:rsidP="00557E7F">
      <w:pPr>
        <w:pStyle w:val="PargrafodaLista"/>
        <w:numPr>
          <w:ilvl w:val="0"/>
          <w:numId w:val="9"/>
        </w:numPr>
        <w:ind w:left="1134"/>
        <w:jc w:val="both"/>
        <w:rPr>
          <w:rFonts w:ascii="Arial" w:hAnsi="Arial" w:cs="Arial"/>
          <w:sz w:val="20"/>
          <w:szCs w:val="20"/>
        </w:rPr>
      </w:pPr>
      <w:r w:rsidRPr="00065E7E">
        <w:rPr>
          <w:rFonts w:ascii="Arial" w:hAnsi="Arial" w:cs="Arial"/>
          <w:sz w:val="20"/>
          <w:szCs w:val="20"/>
        </w:rPr>
        <w:t>Cumprir os procedimentos de resgate descritos nos procedimentos internos de emergência.</w:t>
      </w:r>
    </w:p>
    <w:p w14:paraId="7094D163" w14:textId="308FF318" w:rsidR="007702CC" w:rsidRPr="00024B0E" w:rsidRDefault="009E230E" w:rsidP="00024B0E">
      <w:pPr>
        <w:pStyle w:val="PargrafodaLista"/>
        <w:numPr>
          <w:ilvl w:val="1"/>
          <w:numId w:val="4"/>
        </w:numPr>
        <w:spacing w:before="240"/>
        <w:jc w:val="both"/>
        <w:rPr>
          <w:rFonts w:ascii="Arial" w:hAnsi="Arial" w:cs="Arial"/>
          <w:b/>
          <w:bCs/>
          <w:sz w:val="20"/>
          <w:szCs w:val="20"/>
        </w:rPr>
      </w:pPr>
      <w:r w:rsidRPr="00024B0E">
        <w:rPr>
          <w:rFonts w:ascii="Arial" w:hAnsi="Arial" w:cs="Arial"/>
          <w:b/>
          <w:bCs/>
          <w:sz w:val="20"/>
          <w:szCs w:val="20"/>
        </w:rPr>
        <w:t>Responsável Técnico</w:t>
      </w:r>
    </w:p>
    <w:p w14:paraId="346ACC72" w14:textId="77777777" w:rsidR="00CC4059" w:rsidRPr="00CC4059" w:rsidRDefault="00CC4059" w:rsidP="00CC4059">
      <w:pPr>
        <w:pStyle w:val="PargrafodaLista"/>
        <w:numPr>
          <w:ilvl w:val="0"/>
          <w:numId w:val="9"/>
        </w:numPr>
        <w:ind w:left="1134"/>
        <w:jc w:val="both"/>
        <w:rPr>
          <w:rFonts w:ascii="Arial" w:hAnsi="Arial" w:cs="Arial"/>
          <w:sz w:val="20"/>
          <w:szCs w:val="20"/>
        </w:rPr>
      </w:pPr>
      <w:r w:rsidRPr="00CC4059">
        <w:rPr>
          <w:rFonts w:ascii="Arial" w:hAnsi="Arial" w:cs="Arial"/>
          <w:sz w:val="20"/>
          <w:szCs w:val="20"/>
        </w:rPr>
        <w:t>Identificar e elaborar o cadastro de espaços confinados;</w:t>
      </w:r>
    </w:p>
    <w:p w14:paraId="0032002B" w14:textId="77777777" w:rsidR="00CC4059" w:rsidRPr="00CC4059" w:rsidRDefault="00CC4059" w:rsidP="00CC4059">
      <w:pPr>
        <w:pStyle w:val="PargrafodaLista"/>
        <w:numPr>
          <w:ilvl w:val="0"/>
          <w:numId w:val="9"/>
        </w:numPr>
        <w:ind w:left="1134"/>
        <w:jc w:val="both"/>
        <w:rPr>
          <w:rFonts w:ascii="Arial" w:hAnsi="Arial" w:cs="Arial"/>
          <w:sz w:val="20"/>
          <w:szCs w:val="20"/>
        </w:rPr>
      </w:pPr>
      <w:r w:rsidRPr="00CC4059">
        <w:rPr>
          <w:rFonts w:ascii="Arial" w:hAnsi="Arial" w:cs="Arial"/>
          <w:sz w:val="20"/>
          <w:szCs w:val="20"/>
        </w:rPr>
        <w:t>Adaptar o modelo da permissão de entrada e trabalho - PET de modo a contemplar as peculiaridades dos espaços confinados da organização;</w:t>
      </w:r>
    </w:p>
    <w:p w14:paraId="193D2CEE" w14:textId="77777777" w:rsidR="00CC4059" w:rsidRPr="00CC4059" w:rsidRDefault="00CC4059" w:rsidP="00CC4059">
      <w:pPr>
        <w:pStyle w:val="PargrafodaLista"/>
        <w:numPr>
          <w:ilvl w:val="0"/>
          <w:numId w:val="9"/>
        </w:numPr>
        <w:ind w:left="1134"/>
        <w:jc w:val="both"/>
        <w:rPr>
          <w:rFonts w:ascii="Arial" w:hAnsi="Arial" w:cs="Arial"/>
          <w:sz w:val="20"/>
          <w:szCs w:val="20"/>
        </w:rPr>
      </w:pPr>
      <w:r w:rsidRPr="00CC4059">
        <w:rPr>
          <w:rFonts w:ascii="Arial" w:hAnsi="Arial" w:cs="Arial"/>
          <w:sz w:val="20"/>
          <w:szCs w:val="20"/>
        </w:rPr>
        <w:t>Elaborar os procedimentos de segurança relacionados ao espaço confinado;</w:t>
      </w:r>
    </w:p>
    <w:p w14:paraId="5AF1643D" w14:textId="77777777" w:rsidR="00CC4059" w:rsidRPr="00CC4059" w:rsidRDefault="00CC4059" w:rsidP="00CC4059">
      <w:pPr>
        <w:pStyle w:val="PargrafodaLista"/>
        <w:numPr>
          <w:ilvl w:val="0"/>
          <w:numId w:val="9"/>
        </w:numPr>
        <w:ind w:left="1134"/>
        <w:jc w:val="both"/>
        <w:rPr>
          <w:rFonts w:ascii="Arial" w:hAnsi="Arial" w:cs="Arial"/>
          <w:sz w:val="20"/>
          <w:szCs w:val="20"/>
        </w:rPr>
      </w:pPr>
      <w:r w:rsidRPr="00CC4059">
        <w:rPr>
          <w:rFonts w:ascii="Arial" w:hAnsi="Arial" w:cs="Arial"/>
          <w:sz w:val="20"/>
          <w:szCs w:val="20"/>
        </w:rPr>
        <w:t>Indicar os equipamentos para trabalho em espaços confinados;</w:t>
      </w:r>
    </w:p>
    <w:p w14:paraId="799F6A71" w14:textId="77777777" w:rsidR="00CC4059" w:rsidRPr="00CC4059" w:rsidRDefault="00CC4059" w:rsidP="00CC4059">
      <w:pPr>
        <w:pStyle w:val="PargrafodaLista"/>
        <w:numPr>
          <w:ilvl w:val="0"/>
          <w:numId w:val="9"/>
        </w:numPr>
        <w:ind w:left="1134"/>
        <w:jc w:val="both"/>
        <w:rPr>
          <w:rFonts w:ascii="Arial" w:hAnsi="Arial" w:cs="Arial"/>
          <w:sz w:val="20"/>
          <w:szCs w:val="20"/>
        </w:rPr>
      </w:pPr>
      <w:r w:rsidRPr="00CC4059">
        <w:rPr>
          <w:rFonts w:ascii="Arial" w:hAnsi="Arial" w:cs="Arial"/>
          <w:sz w:val="20"/>
          <w:szCs w:val="20"/>
        </w:rPr>
        <w:t>Elaborar o plano de resgate; e</w:t>
      </w:r>
    </w:p>
    <w:p w14:paraId="73C36975" w14:textId="77777777" w:rsidR="00CC4059" w:rsidRPr="00CC4059" w:rsidRDefault="00CC4059" w:rsidP="00CC4059">
      <w:pPr>
        <w:pStyle w:val="PargrafodaLista"/>
        <w:numPr>
          <w:ilvl w:val="0"/>
          <w:numId w:val="9"/>
        </w:numPr>
        <w:ind w:left="1134"/>
        <w:jc w:val="both"/>
        <w:rPr>
          <w:rFonts w:ascii="Arial" w:hAnsi="Arial" w:cs="Arial"/>
          <w:sz w:val="20"/>
          <w:szCs w:val="20"/>
        </w:rPr>
      </w:pPr>
      <w:r w:rsidRPr="00CC4059">
        <w:rPr>
          <w:rFonts w:ascii="Arial" w:hAnsi="Arial" w:cs="Arial"/>
          <w:sz w:val="20"/>
          <w:szCs w:val="20"/>
        </w:rPr>
        <w:t>Coordenar a capacitação inicial e periódica dos supervisores de entrada, vigias, trabalhadores autorizados e da equipe de emergência e salvamento.</w:t>
      </w:r>
    </w:p>
    <w:p w14:paraId="4D60D8A2" w14:textId="77777777" w:rsidR="00024B0E" w:rsidRDefault="00CC4059" w:rsidP="00E5613C">
      <w:pPr>
        <w:pStyle w:val="PargrafodaLista"/>
        <w:numPr>
          <w:ilvl w:val="0"/>
          <w:numId w:val="9"/>
        </w:numPr>
        <w:ind w:left="1134"/>
        <w:jc w:val="both"/>
        <w:rPr>
          <w:rFonts w:ascii="Arial" w:hAnsi="Arial" w:cs="Arial"/>
          <w:sz w:val="20"/>
          <w:szCs w:val="20"/>
        </w:rPr>
      </w:pPr>
      <w:r w:rsidRPr="00024B0E">
        <w:rPr>
          <w:rFonts w:ascii="Arial" w:hAnsi="Arial" w:cs="Arial"/>
          <w:sz w:val="20"/>
          <w:szCs w:val="20"/>
        </w:rPr>
        <w:t>Designar instrutores que possuam proficiência nos assuntos a serem abordados nos treinamentos de capacitação e da equipe de resgate.</w:t>
      </w:r>
    </w:p>
    <w:p w14:paraId="6F3F84BF" w14:textId="6062E7BB" w:rsidR="0047602E" w:rsidRPr="00024B0E" w:rsidRDefault="00CC4059" w:rsidP="00024B0E">
      <w:pPr>
        <w:pStyle w:val="PargrafodaLista"/>
        <w:numPr>
          <w:ilvl w:val="0"/>
          <w:numId w:val="9"/>
        </w:numPr>
        <w:spacing w:before="240"/>
        <w:ind w:left="1134"/>
        <w:jc w:val="both"/>
        <w:rPr>
          <w:rFonts w:ascii="Arial" w:hAnsi="Arial" w:cs="Arial"/>
          <w:sz w:val="20"/>
          <w:szCs w:val="20"/>
        </w:rPr>
      </w:pPr>
      <w:r w:rsidRPr="00024B0E">
        <w:rPr>
          <w:rFonts w:ascii="Arial" w:hAnsi="Arial" w:cs="Arial"/>
          <w:sz w:val="20"/>
          <w:szCs w:val="20"/>
        </w:rPr>
        <w:t>Assinar todos os certificados de treinamento realizado para os trabalhadores.</w:t>
      </w:r>
    </w:p>
    <w:p w14:paraId="6A6A6870" w14:textId="380E26FF" w:rsidR="004F0EA4" w:rsidRPr="00024B0E" w:rsidRDefault="00B854EC" w:rsidP="00024B0E">
      <w:pPr>
        <w:pStyle w:val="PargrafodaLista"/>
        <w:numPr>
          <w:ilvl w:val="1"/>
          <w:numId w:val="4"/>
        </w:numPr>
        <w:spacing w:before="240"/>
        <w:jc w:val="both"/>
        <w:rPr>
          <w:rFonts w:ascii="Arial" w:hAnsi="Arial" w:cs="Arial"/>
          <w:b/>
          <w:bCs/>
          <w:sz w:val="20"/>
          <w:szCs w:val="20"/>
        </w:rPr>
      </w:pPr>
      <w:r w:rsidRPr="00024B0E">
        <w:rPr>
          <w:rFonts w:ascii="Arial" w:hAnsi="Arial" w:cs="Arial"/>
          <w:b/>
          <w:bCs/>
          <w:sz w:val="20"/>
          <w:szCs w:val="20"/>
        </w:rPr>
        <w:t>Gerente geral ou responsável Equivalente</w:t>
      </w:r>
    </w:p>
    <w:p w14:paraId="6CB38928" w14:textId="77777777" w:rsidR="008F42CE" w:rsidRPr="0067739C" w:rsidRDefault="008F42CE"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Fazer cumprir este procedimento.</w:t>
      </w:r>
    </w:p>
    <w:p w14:paraId="3EA1A577" w14:textId="77777777" w:rsidR="008F42CE" w:rsidRPr="0067739C" w:rsidRDefault="008F42CE"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Assegurar os meios e recursos para o responsável técnico cumprir as suas atribuições;</w:t>
      </w:r>
    </w:p>
    <w:p w14:paraId="5A55894A" w14:textId="77777777" w:rsidR="008F42CE" w:rsidRPr="0067739C" w:rsidRDefault="008F42CE"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Indicar formalmente o responsável técnico pelo cumprimento das atribuições previstas na NR33 e nesse procedimento;</w:t>
      </w:r>
    </w:p>
    <w:p w14:paraId="5CB155AF" w14:textId="1CD05194" w:rsidR="001060D3" w:rsidRPr="00557E7F" w:rsidRDefault="008F42CE" w:rsidP="00557E7F">
      <w:pPr>
        <w:pStyle w:val="PargrafodaLista"/>
        <w:numPr>
          <w:ilvl w:val="0"/>
          <w:numId w:val="9"/>
        </w:numPr>
        <w:ind w:left="1134"/>
        <w:jc w:val="both"/>
        <w:rPr>
          <w:rFonts w:ascii="Arial" w:hAnsi="Arial" w:cs="Arial"/>
          <w:sz w:val="20"/>
          <w:szCs w:val="20"/>
        </w:rPr>
      </w:pPr>
      <w:r w:rsidRPr="0067739C">
        <w:rPr>
          <w:rFonts w:ascii="Arial" w:hAnsi="Arial" w:cs="Arial"/>
          <w:sz w:val="20"/>
          <w:szCs w:val="20"/>
        </w:rPr>
        <w:t>Assegurar que o gerenciamento de riscos ocupacionais contemple as medidas de prevenção para garantir a segurança e a saúde dos trabalhadores que interagem direta ou indiretamente com os espaços confinados</w:t>
      </w:r>
      <w:r w:rsidR="00E03094" w:rsidRPr="0067739C">
        <w:rPr>
          <w:rFonts w:ascii="Arial" w:hAnsi="Arial" w:cs="Arial"/>
          <w:sz w:val="20"/>
          <w:szCs w:val="20"/>
        </w:rPr>
        <w:t>.</w:t>
      </w:r>
    </w:p>
    <w:p w14:paraId="02F4644F" w14:textId="2E53B950" w:rsidR="00A469E7" w:rsidRPr="00024B0E" w:rsidRDefault="003D4F2B" w:rsidP="00024B0E">
      <w:pPr>
        <w:pStyle w:val="PargrafodaLista"/>
        <w:numPr>
          <w:ilvl w:val="1"/>
          <w:numId w:val="4"/>
        </w:numPr>
        <w:spacing w:before="240"/>
        <w:jc w:val="both"/>
        <w:rPr>
          <w:rFonts w:ascii="Arial" w:hAnsi="Arial" w:cs="Arial"/>
          <w:b/>
          <w:bCs/>
          <w:sz w:val="20"/>
          <w:szCs w:val="20"/>
        </w:rPr>
      </w:pPr>
      <w:r w:rsidRPr="00024B0E">
        <w:rPr>
          <w:rFonts w:ascii="Arial" w:hAnsi="Arial" w:cs="Arial"/>
          <w:b/>
          <w:bCs/>
          <w:sz w:val="20"/>
          <w:szCs w:val="20"/>
        </w:rPr>
        <w:t>Gerentes de Área</w:t>
      </w:r>
    </w:p>
    <w:p w14:paraId="4668C0C2" w14:textId="77777777" w:rsidR="003D4F2B" w:rsidRPr="0067739C" w:rsidRDefault="003D4F2B"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lastRenderedPageBreak/>
        <w:t>Cumprir e fazer cumprir este procedimento.</w:t>
      </w:r>
    </w:p>
    <w:p w14:paraId="3BB7B42F" w14:textId="77777777" w:rsidR="003D4F2B" w:rsidRPr="0067739C" w:rsidRDefault="003D4F2B"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Assegurar os meios e recursos para implantação deste procedimento.</w:t>
      </w:r>
    </w:p>
    <w:p w14:paraId="11884386" w14:textId="77777777" w:rsidR="003D4F2B" w:rsidRPr="0067739C" w:rsidRDefault="003D4F2B"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Garantir que todos os trabalhadores autorizados, supervisores de entrada, vigias e equipe de resgate estejam treinados e capacitados para as atividades em espaço confinado.</w:t>
      </w:r>
    </w:p>
    <w:p w14:paraId="339313FE" w14:textId="77777777" w:rsidR="003D4F2B" w:rsidRPr="0067739C" w:rsidRDefault="003D4F2B"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Garantir que o acesso ao espaço confinado somente ocorra após a emissão, por escrito, da Permissão de Entrada e Trabalho.</w:t>
      </w:r>
    </w:p>
    <w:p w14:paraId="2C72C679" w14:textId="0E235E95" w:rsidR="003D4F2B" w:rsidRPr="0067739C" w:rsidRDefault="00C66128" w:rsidP="0067739C">
      <w:pPr>
        <w:pStyle w:val="PargrafodaLista"/>
        <w:numPr>
          <w:ilvl w:val="0"/>
          <w:numId w:val="9"/>
        </w:numPr>
        <w:ind w:left="1134"/>
        <w:jc w:val="both"/>
        <w:rPr>
          <w:rFonts w:ascii="Arial" w:hAnsi="Arial" w:cs="Arial"/>
          <w:sz w:val="20"/>
          <w:szCs w:val="20"/>
        </w:rPr>
      </w:pPr>
      <w:proofErr w:type="spellStart"/>
      <w:r w:rsidRPr="0067739C">
        <w:rPr>
          <w:rFonts w:ascii="Arial" w:hAnsi="Arial" w:cs="Arial"/>
          <w:sz w:val="20"/>
          <w:szCs w:val="20"/>
        </w:rPr>
        <w:t>Fornece</w:t>
      </w:r>
      <w:r>
        <w:rPr>
          <w:rFonts w:ascii="Arial" w:hAnsi="Arial" w:cs="Arial"/>
          <w:sz w:val="20"/>
          <w:szCs w:val="20"/>
        </w:rPr>
        <w:t>r</w:t>
      </w:r>
      <w:proofErr w:type="spellEnd"/>
      <w:r w:rsidR="003D4F2B" w:rsidRPr="0067739C">
        <w:rPr>
          <w:rFonts w:ascii="Arial" w:hAnsi="Arial" w:cs="Arial"/>
          <w:sz w:val="20"/>
          <w:szCs w:val="20"/>
        </w:rPr>
        <w:t xml:space="preserve"> às empresas contratadas informações sobre os riscos nas áreas onde desenvolverão suas atividades e exigir a capacitação de seus </w:t>
      </w:r>
      <w:r w:rsidRPr="0067739C">
        <w:rPr>
          <w:rFonts w:ascii="Arial" w:hAnsi="Arial" w:cs="Arial"/>
          <w:sz w:val="20"/>
          <w:szCs w:val="20"/>
        </w:rPr>
        <w:t>trabalhadores</w:t>
      </w:r>
      <w:r w:rsidR="003D4F2B" w:rsidRPr="0067739C">
        <w:rPr>
          <w:rFonts w:ascii="Arial" w:hAnsi="Arial" w:cs="Arial"/>
          <w:sz w:val="20"/>
          <w:szCs w:val="20"/>
        </w:rPr>
        <w:t>.</w:t>
      </w:r>
    </w:p>
    <w:p w14:paraId="4A34E992" w14:textId="77777777" w:rsidR="003D4F2B" w:rsidRPr="0067739C" w:rsidRDefault="003D4F2B"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Acompanhar a implementação das medidas de segurança e saúde dos trabalhadores das empresas contratadas provendo os meios e condições para que eles possam atuar em conformidade.</w:t>
      </w:r>
    </w:p>
    <w:p w14:paraId="6AF1692B" w14:textId="77777777" w:rsidR="003D4F2B" w:rsidRPr="0067739C" w:rsidRDefault="003D4F2B"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Interromper todo e qualquer tipo de trabalho em caso de suspeição de condição de risco grave e iminente, procedendo ao imediato abandono do local.</w:t>
      </w:r>
    </w:p>
    <w:p w14:paraId="4A5C7C60" w14:textId="77777777" w:rsidR="003D4F2B" w:rsidRPr="0067739C" w:rsidRDefault="003D4F2B" w:rsidP="0067739C">
      <w:pPr>
        <w:pStyle w:val="PargrafodaLista"/>
        <w:numPr>
          <w:ilvl w:val="0"/>
          <w:numId w:val="9"/>
        </w:numPr>
        <w:ind w:left="1134"/>
        <w:jc w:val="both"/>
        <w:rPr>
          <w:rFonts w:ascii="Arial" w:hAnsi="Arial" w:cs="Arial"/>
          <w:sz w:val="20"/>
          <w:szCs w:val="20"/>
        </w:rPr>
      </w:pPr>
      <w:r w:rsidRPr="0067739C">
        <w:rPr>
          <w:rFonts w:ascii="Arial" w:hAnsi="Arial" w:cs="Arial"/>
          <w:sz w:val="20"/>
          <w:szCs w:val="20"/>
        </w:rPr>
        <w:t>Garantir informações atualizadas sobre os riscos e medidas de controle antes de cada acesso aos espaços confinados.</w:t>
      </w:r>
    </w:p>
    <w:p w14:paraId="7CCA3AC1" w14:textId="62E5439E" w:rsidR="001971AE" w:rsidRPr="006F7CFD" w:rsidRDefault="003D4F2B" w:rsidP="006F7CFD">
      <w:pPr>
        <w:pStyle w:val="PargrafodaLista"/>
        <w:numPr>
          <w:ilvl w:val="0"/>
          <w:numId w:val="9"/>
        </w:numPr>
        <w:ind w:left="1134"/>
        <w:jc w:val="both"/>
        <w:rPr>
          <w:rFonts w:ascii="Arial" w:hAnsi="Arial" w:cs="Arial"/>
          <w:sz w:val="20"/>
          <w:szCs w:val="20"/>
        </w:rPr>
      </w:pPr>
      <w:r w:rsidRPr="0067739C">
        <w:rPr>
          <w:rFonts w:ascii="Arial" w:hAnsi="Arial" w:cs="Arial"/>
          <w:sz w:val="20"/>
          <w:szCs w:val="20"/>
        </w:rPr>
        <w:t>Providenciar a sinalização de segurança e bloqueio dos espaços confinados para evitar a entrada de pessoas não autorizadas</w:t>
      </w:r>
      <w:r w:rsidR="001971AE" w:rsidRPr="0067739C">
        <w:rPr>
          <w:rFonts w:ascii="Arial" w:hAnsi="Arial" w:cs="Arial"/>
          <w:sz w:val="20"/>
          <w:szCs w:val="20"/>
        </w:rPr>
        <w:t>.</w:t>
      </w:r>
    </w:p>
    <w:p w14:paraId="27A39716" w14:textId="5DBB2373" w:rsidR="00720FE1" w:rsidRPr="00024B0E" w:rsidRDefault="007412FC" w:rsidP="00024B0E">
      <w:pPr>
        <w:pStyle w:val="PargrafodaLista"/>
        <w:numPr>
          <w:ilvl w:val="1"/>
          <w:numId w:val="4"/>
        </w:numPr>
        <w:spacing w:before="240"/>
        <w:jc w:val="both"/>
        <w:rPr>
          <w:rFonts w:ascii="Arial" w:hAnsi="Arial" w:cs="Arial"/>
          <w:b/>
          <w:bCs/>
          <w:sz w:val="20"/>
          <w:szCs w:val="20"/>
        </w:rPr>
      </w:pPr>
      <w:r w:rsidRPr="00024B0E">
        <w:rPr>
          <w:rFonts w:ascii="Arial" w:hAnsi="Arial" w:cs="Arial"/>
          <w:b/>
          <w:bCs/>
          <w:sz w:val="20"/>
          <w:szCs w:val="20"/>
        </w:rPr>
        <w:t xml:space="preserve">Gestor / Fiscal do Contrato </w:t>
      </w:r>
    </w:p>
    <w:p w14:paraId="2867391A" w14:textId="77777777" w:rsidR="007412FC" w:rsidRPr="00557E7F" w:rsidRDefault="007412FC" w:rsidP="00557E7F">
      <w:pPr>
        <w:pStyle w:val="PargrafodaLista"/>
        <w:numPr>
          <w:ilvl w:val="0"/>
          <w:numId w:val="9"/>
        </w:numPr>
        <w:ind w:left="1134"/>
        <w:jc w:val="both"/>
        <w:rPr>
          <w:rFonts w:ascii="Arial" w:hAnsi="Arial" w:cs="Arial"/>
          <w:sz w:val="20"/>
          <w:szCs w:val="20"/>
        </w:rPr>
      </w:pPr>
      <w:r w:rsidRPr="00557E7F">
        <w:rPr>
          <w:rFonts w:ascii="Arial" w:hAnsi="Arial" w:cs="Arial"/>
          <w:sz w:val="20"/>
          <w:szCs w:val="20"/>
        </w:rPr>
        <w:t>Fornecer à contratada os inventários dos espaços confinados em que a contratada realizará os trabalhos;</w:t>
      </w:r>
    </w:p>
    <w:p w14:paraId="54A56CCE" w14:textId="3032C0F7" w:rsidR="006713A5" w:rsidRPr="00557E7F" w:rsidRDefault="007412FC" w:rsidP="00557E7F">
      <w:pPr>
        <w:pStyle w:val="PargrafodaLista"/>
        <w:numPr>
          <w:ilvl w:val="0"/>
          <w:numId w:val="9"/>
        </w:numPr>
        <w:ind w:left="1134"/>
        <w:jc w:val="both"/>
        <w:rPr>
          <w:rFonts w:ascii="Arial" w:hAnsi="Arial" w:cs="Arial"/>
          <w:sz w:val="20"/>
          <w:szCs w:val="20"/>
        </w:rPr>
      </w:pPr>
      <w:r w:rsidRPr="00557E7F">
        <w:rPr>
          <w:rFonts w:ascii="Arial" w:hAnsi="Arial" w:cs="Arial"/>
          <w:sz w:val="20"/>
          <w:szCs w:val="20"/>
        </w:rPr>
        <w:t xml:space="preserve">Fornecer à contratada as informações sobre os riscos ocupacionais sob sua gestão e que possam impactar nas atividades da contratada e, quando aplicável, as medidas de prevenção a serem adotadas; </w:t>
      </w:r>
    </w:p>
    <w:p w14:paraId="78308770" w14:textId="7F3D46ED" w:rsidR="007412FC" w:rsidRDefault="007412FC" w:rsidP="00557E7F">
      <w:pPr>
        <w:pStyle w:val="PargrafodaLista"/>
        <w:numPr>
          <w:ilvl w:val="0"/>
          <w:numId w:val="9"/>
        </w:numPr>
        <w:spacing w:before="240"/>
        <w:ind w:left="1134"/>
        <w:jc w:val="both"/>
        <w:rPr>
          <w:rFonts w:ascii="Arial" w:hAnsi="Arial" w:cs="Arial"/>
          <w:sz w:val="20"/>
          <w:szCs w:val="20"/>
        </w:rPr>
      </w:pPr>
      <w:r w:rsidRPr="00557E7F">
        <w:rPr>
          <w:rFonts w:ascii="Arial" w:hAnsi="Arial" w:cs="Arial"/>
          <w:sz w:val="20"/>
          <w:szCs w:val="20"/>
        </w:rPr>
        <w:t>Fornecer o inventário de riscos do trabalho em espaço confinado, realizando a identificação dos perigos e a avaliação dos riscos, de acordo com a especificidade do trabalho a ser realizado nos espaços confinados em que realizará os trabalhos, e promovendo a adequação das medidas de prevenção.</w:t>
      </w:r>
    </w:p>
    <w:p w14:paraId="7ED7865A" w14:textId="77777777" w:rsidR="00557E7F" w:rsidRPr="00557E7F" w:rsidRDefault="00557E7F" w:rsidP="00557E7F">
      <w:pPr>
        <w:pStyle w:val="PargrafodaLista"/>
        <w:spacing w:before="240"/>
        <w:ind w:left="1134"/>
        <w:jc w:val="both"/>
        <w:rPr>
          <w:rFonts w:ascii="Arial" w:hAnsi="Arial" w:cs="Arial"/>
          <w:sz w:val="20"/>
          <w:szCs w:val="20"/>
        </w:rPr>
      </w:pPr>
    </w:p>
    <w:bookmarkEnd w:id="0"/>
    <w:p w14:paraId="6C88463C" w14:textId="325A3651" w:rsidR="00D77ACB" w:rsidRPr="00CC130A" w:rsidRDefault="002C3E63" w:rsidP="00A26B19">
      <w:pPr>
        <w:pStyle w:val="PargrafodaLista"/>
        <w:numPr>
          <w:ilvl w:val="0"/>
          <w:numId w:val="8"/>
        </w:numPr>
        <w:spacing w:after="0" w:line="240" w:lineRule="auto"/>
        <w:rPr>
          <w:rFonts w:ascii="Arial" w:hAnsi="Arial" w:cs="Arial"/>
          <w:b/>
          <w:bCs/>
          <w:sz w:val="20"/>
          <w:szCs w:val="20"/>
        </w:rPr>
      </w:pPr>
      <w:r w:rsidRPr="00CC130A">
        <w:rPr>
          <w:rFonts w:ascii="Arial" w:hAnsi="Arial" w:cs="Arial"/>
          <w:b/>
          <w:bCs/>
          <w:sz w:val="20"/>
          <w:szCs w:val="20"/>
        </w:rPr>
        <w:t>REQUISITOS</w:t>
      </w:r>
    </w:p>
    <w:p w14:paraId="5A1C89F1" w14:textId="4A56C2E9" w:rsidR="00726B47" w:rsidRPr="005D4030" w:rsidRDefault="00726B47" w:rsidP="00726B47">
      <w:pPr>
        <w:pStyle w:val="Normativo-texto"/>
        <w:spacing w:before="120" w:line="240" w:lineRule="auto"/>
        <w:ind w:firstLine="0"/>
        <w:rPr>
          <w:rFonts w:cs="Arial"/>
          <w:b/>
          <w:szCs w:val="20"/>
        </w:rPr>
      </w:pPr>
      <w:r w:rsidRPr="005D4030">
        <w:rPr>
          <w:rFonts w:cs="Arial"/>
          <w:b/>
          <w:szCs w:val="20"/>
        </w:rPr>
        <w:t>5.1 Diretrizes Gerais</w:t>
      </w:r>
    </w:p>
    <w:p w14:paraId="5F8641B1" w14:textId="6FB9BE01" w:rsidR="00557E7F" w:rsidRPr="0021454C" w:rsidRDefault="00726B47" w:rsidP="00726B47">
      <w:pPr>
        <w:pStyle w:val="Normativo-texto"/>
        <w:spacing w:before="120" w:line="240" w:lineRule="auto"/>
        <w:ind w:firstLine="0"/>
        <w:rPr>
          <w:rFonts w:cs="Arial"/>
          <w:bCs/>
          <w:color w:val="000000"/>
          <w:szCs w:val="20"/>
        </w:rPr>
      </w:pPr>
      <w:r w:rsidRPr="0021454C">
        <w:rPr>
          <w:rFonts w:cs="Arial"/>
          <w:bCs/>
          <w:color w:val="000000"/>
          <w:szCs w:val="20"/>
        </w:rPr>
        <w:t>5.1.1. ESPAÇO RESTRITO</w:t>
      </w:r>
    </w:p>
    <w:p w14:paraId="4C523503" w14:textId="6E180C5C" w:rsidR="00726B47" w:rsidRPr="0021454C" w:rsidRDefault="00726B47" w:rsidP="00726B47">
      <w:pPr>
        <w:pStyle w:val="Normativo-texto"/>
        <w:spacing w:before="120" w:line="240" w:lineRule="auto"/>
        <w:ind w:firstLine="0"/>
        <w:rPr>
          <w:rFonts w:cs="Arial"/>
          <w:bCs/>
          <w:color w:val="000000"/>
          <w:szCs w:val="20"/>
        </w:rPr>
      </w:pPr>
      <w:r w:rsidRPr="0021454C">
        <w:rPr>
          <w:rFonts w:cs="Arial"/>
          <w:bCs/>
          <w:color w:val="000000"/>
          <w:szCs w:val="20"/>
        </w:rPr>
        <w:t xml:space="preserve">As atividades realizadas em </w:t>
      </w:r>
      <w:r w:rsidR="005C4643" w:rsidRPr="0021454C">
        <w:rPr>
          <w:rFonts w:cs="Arial"/>
          <w:bCs/>
          <w:color w:val="000000"/>
          <w:szCs w:val="20"/>
        </w:rPr>
        <w:t>espaços restritos</w:t>
      </w:r>
      <w:r w:rsidRPr="0021454C">
        <w:rPr>
          <w:rFonts w:cs="Arial"/>
          <w:bCs/>
          <w:color w:val="000000"/>
          <w:szCs w:val="20"/>
        </w:rPr>
        <w:t xml:space="preserve"> devem ser planejadas e executadas</w:t>
      </w:r>
      <w:r w:rsidR="005C4643" w:rsidRPr="0021454C">
        <w:rPr>
          <w:rFonts w:cs="Arial"/>
          <w:bCs/>
          <w:color w:val="000000"/>
          <w:szCs w:val="20"/>
        </w:rPr>
        <w:t xml:space="preserve"> após a implementação</w:t>
      </w:r>
      <w:r w:rsidRPr="0021454C">
        <w:rPr>
          <w:rFonts w:cs="Arial"/>
          <w:bCs/>
          <w:color w:val="000000"/>
          <w:szCs w:val="20"/>
        </w:rPr>
        <w:t xml:space="preserve"> </w:t>
      </w:r>
      <w:r w:rsidR="005C4643" w:rsidRPr="0021454C">
        <w:rPr>
          <w:rFonts w:cs="Arial"/>
          <w:bCs/>
          <w:color w:val="000000"/>
          <w:szCs w:val="20"/>
        </w:rPr>
        <w:t xml:space="preserve">de </w:t>
      </w:r>
      <w:r w:rsidRPr="0021454C">
        <w:rPr>
          <w:rFonts w:cs="Arial"/>
          <w:bCs/>
          <w:color w:val="000000"/>
          <w:szCs w:val="20"/>
        </w:rPr>
        <w:t xml:space="preserve">medidas eficazes para controle dos riscos, devido a presença de fatores no local que podem causar danos à saúde e a segurança dos trabalhadores. </w:t>
      </w:r>
    </w:p>
    <w:p w14:paraId="08C8981F" w14:textId="77777777" w:rsidR="00726B47" w:rsidRPr="0021454C" w:rsidRDefault="00726B47" w:rsidP="00726B47">
      <w:pPr>
        <w:pStyle w:val="Normativo-texto"/>
        <w:spacing w:before="120" w:line="240" w:lineRule="auto"/>
        <w:ind w:firstLine="0"/>
        <w:rPr>
          <w:rFonts w:cs="Arial"/>
          <w:bCs/>
          <w:color w:val="000000"/>
          <w:szCs w:val="20"/>
        </w:rPr>
      </w:pPr>
      <w:r w:rsidRPr="0021454C">
        <w:rPr>
          <w:rFonts w:cs="Arial"/>
          <w:bCs/>
          <w:color w:val="000000"/>
          <w:szCs w:val="20"/>
        </w:rPr>
        <w:t>Alguns exemplos de riscos em espaços restritos:</w:t>
      </w:r>
    </w:p>
    <w:p w14:paraId="1280A38C" w14:textId="77777777" w:rsidR="00726B47" w:rsidRPr="0021454C" w:rsidRDefault="00726B47" w:rsidP="00A26B19">
      <w:pPr>
        <w:pStyle w:val="Normativo-texto"/>
        <w:numPr>
          <w:ilvl w:val="0"/>
          <w:numId w:val="26"/>
        </w:numPr>
        <w:spacing w:before="0" w:after="0" w:line="240" w:lineRule="auto"/>
        <w:rPr>
          <w:rFonts w:cs="Arial"/>
          <w:bCs/>
          <w:color w:val="000000"/>
          <w:szCs w:val="20"/>
        </w:rPr>
      </w:pPr>
      <w:r w:rsidRPr="0021454C">
        <w:rPr>
          <w:rFonts w:cs="Arial"/>
          <w:bCs/>
          <w:color w:val="000000"/>
          <w:szCs w:val="20"/>
        </w:rPr>
        <w:t>Liberação indevida de energias perigosas;</w:t>
      </w:r>
    </w:p>
    <w:p w14:paraId="6C0EF3DE" w14:textId="77777777" w:rsidR="00726B47" w:rsidRPr="0021454C" w:rsidRDefault="00726B47" w:rsidP="00A26B19">
      <w:pPr>
        <w:pStyle w:val="Normativo-texto"/>
        <w:numPr>
          <w:ilvl w:val="0"/>
          <w:numId w:val="26"/>
        </w:numPr>
        <w:spacing w:before="0" w:after="0" w:line="240" w:lineRule="auto"/>
        <w:rPr>
          <w:rFonts w:cs="Arial"/>
          <w:bCs/>
          <w:color w:val="000000"/>
          <w:szCs w:val="20"/>
        </w:rPr>
      </w:pPr>
      <w:r w:rsidRPr="0021454C">
        <w:rPr>
          <w:rFonts w:cs="Arial"/>
          <w:bCs/>
          <w:color w:val="000000"/>
          <w:szCs w:val="20"/>
        </w:rPr>
        <w:t>Queda de matérias e objetos;</w:t>
      </w:r>
    </w:p>
    <w:p w14:paraId="14AE8CD4" w14:textId="77777777" w:rsidR="00726B47" w:rsidRPr="0021454C" w:rsidRDefault="00726B47" w:rsidP="00A26B19">
      <w:pPr>
        <w:pStyle w:val="Normativo-texto"/>
        <w:numPr>
          <w:ilvl w:val="0"/>
          <w:numId w:val="26"/>
        </w:numPr>
        <w:spacing w:before="0" w:after="0" w:line="240" w:lineRule="auto"/>
        <w:rPr>
          <w:rFonts w:cs="Arial"/>
          <w:bCs/>
          <w:color w:val="000000"/>
          <w:szCs w:val="20"/>
        </w:rPr>
      </w:pPr>
      <w:r w:rsidRPr="0021454C">
        <w:rPr>
          <w:rFonts w:cs="Arial"/>
          <w:bCs/>
          <w:color w:val="000000"/>
          <w:szCs w:val="20"/>
        </w:rPr>
        <w:t>Pouca ou nenhuma iluminação natural.</w:t>
      </w:r>
    </w:p>
    <w:p w14:paraId="75507E06" w14:textId="2B9F1BA9" w:rsidR="002F601C" w:rsidRPr="0021454C" w:rsidRDefault="002F601C" w:rsidP="00726B47">
      <w:pPr>
        <w:pStyle w:val="Normativo-texto"/>
        <w:spacing w:before="120" w:line="240" w:lineRule="auto"/>
        <w:ind w:firstLine="0"/>
        <w:rPr>
          <w:rFonts w:cs="Arial"/>
          <w:bCs/>
          <w:color w:val="000000"/>
          <w:szCs w:val="20"/>
        </w:rPr>
      </w:pPr>
      <w:r w:rsidRPr="0021454C">
        <w:rPr>
          <w:rFonts w:cs="Arial"/>
          <w:bCs/>
          <w:color w:val="000000"/>
          <w:szCs w:val="20"/>
        </w:rPr>
        <w:t>A unidade deve elaborar e manter o cadastro do espaço restrito</w:t>
      </w:r>
      <w:r w:rsidRPr="0021454C">
        <w:t xml:space="preserve"> </w:t>
      </w:r>
      <w:r w:rsidRPr="0021454C">
        <w:rPr>
          <w:rFonts w:cs="Arial"/>
          <w:bCs/>
          <w:color w:val="000000"/>
          <w:szCs w:val="20"/>
        </w:rPr>
        <w:t>conforme modelo constante do Anexo 6 - Cadastro de Espaço Restrito.</w:t>
      </w:r>
    </w:p>
    <w:p w14:paraId="0ACBD97E" w14:textId="77777777" w:rsidR="005C4643" w:rsidRPr="0021454C" w:rsidRDefault="005C4643" w:rsidP="005C4643">
      <w:pPr>
        <w:pStyle w:val="Normativo-texto"/>
        <w:spacing w:before="120" w:line="240" w:lineRule="auto"/>
        <w:ind w:firstLine="0"/>
        <w:rPr>
          <w:rFonts w:cs="Arial"/>
          <w:bCs/>
          <w:color w:val="000000"/>
          <w:szCs w:val="20"/>
        </w:rPr>
      </w:pPr>
      <w:r w:rsidRPr="0021454C">
        <w:rPr>
          <w:rFonts w:cs="Arial"/>
          <w:bCs/>
          <w:color w:val="000000"/>
          <w:szCs w:val="20"/>
        </w:rPr>
        <w:t>Deve ser mantida sinalização permanente em todos os espaços restritos, junto à entrada, conforme modelo constante do Anexo 7 – Sinalização de Espaço Restrito.</w:t>
      </w:r>
    </w:p>
    <w:p w14:paraId="4237162F" w14:textId="4963618F" w:rsidR="005C4643" w:rsidRPr="0021454C" w:rsidRDefault="005C4643" w:rsidP="005C4643">
      <w:pPr>
        <w:pStyle w:val="Normativo-texto"/>
        <w:spacing w:before="120" w:line="240" w:lineRule="auto"/>
        <w:ind w:firstLine="0"/>
        <w:rPr>
          <w:rFonts w:cs="Arial"/>
          <w:bCs/>
          <w:color w:val="000000"/>
          <w:szCs w:val="20"/>
        </w:rPr>
      </w:pPr>
      <w:r w:rsidRPr="0021454C">
        <w:rPr>
          <w:rFonts w:cs="Arial"/>
          <w:bCs/>
          <w:color w:val="000000"/>
          <w:szCs w:val="20"/>
        </w:rPr>
        <w:t>Os espaços restritos devem ter suas entradas bloqueadas para evitar a entrada de funcionários não autorizados.</w:t>
      </w:r>
    </w:p>
    <w:p w14:paraId="075D5A31" w14:textId="704CB725" w:rsidR="00726B47" w:rsidRPr="0021454C" w:rsidRDefault="00726B47" w:rsidP="00726B47">
      <w:pPr>
        <w:pStyle w:val="Normativo-texto"/>
        <w:spacing w:before="120" w:line="240" w:lineRule="auto"/>
        <w:ind w:firstLine="0"/>
        <w:rPr>
          <w:rFonts w:cs="Arial"/>
          <w:bCs/>
          <w:color w:val="000000"/>
          <w:szCs w:val="20"/>
        </w:rPr>
      </w:pPr>
      <w:r w:rsidRPr="0021454C">
        <w:rPr>
          <w:rFonts w:cs="Arial"/>
          <w:bCs/>
          <w:color w:val="000000"/>
          <w:szCs w:val="20"/>
        </w:rPr>
        <w:t>Sempre que houver a necessidade de ingressar a um desses locais, deve ser realizada uma análise de risco detalhada, e adotados seguintes procedimentos:</w:t>
      </w:r>
    </w:p>
    <w:p w14:paraId="2359AD9E" w14:textId="77777777" w:rsidR="00726B47" w:rsidRPr="0021454C" w:rsidRDefault="00726B47" w:rsidP="00A26B19">
      <w:pPr>
        <w:pStyle w:val="Normativo-texto"/>
        <w:numPr>
          <w:ilvl w:val="0"/>
          <w:numId w:val="25"/>
        </w:numPr>
        <w:spacing w:before="0" w:after="0" w:line="240" w:lineRule="auto"/>
        <w:rPr>
          <w:rFonts w:cs="Arial"/>
          <w:bCs/>
          <w:color w:val="000000"/>
          <w:szCs w:val="20"/>
        </w:rPr>
      </w:pPr>
      <w:r w:rsidRPr="0021454C">
        <w:rPr>
          <w:rFonts w:cs="Arial"/>
          <w:bCs/>
          <w:color w:val="000000"/>
          <w:szCs w:val="20"/>
        </w:rPr>
        <w:t>Acompanhamento de observador;</w:t>
      </w:r>
    </w:p>
    <w:p w14:paraId="4266597E" w14:textId="21E1D81C" w:rsidR="00726B47" w:rsidRPr="0021454C" w:rsidRDefault="00726B47" w:rsidP="00A26B19">
      <w:pPr>
        <w:pStyle w:val="Normativo-texto"/>
        <w:numPr>
          <w:ilvl w:val="0"/>
          <w:numId w:val="25"/>
        </w:numPr>
        <w:spacing w:before="0" w:after="0" w:line="240" w:lineRule="auto"/>
        <w:rPr>
          <w:rFonts w:cs="Arial"/>
          <w:bCs/>
          <w:color w:val="000000"/>
          <w:szCs w:val="20"/>
        </w:rPr>
      </w:pPr>
      <w:r w:rsidRPr="0021454C">
        <w:rPr>
          <w:rFonts w:cs="Arial"/>
          <w:bCs/>
          <w:color w:val="000000"/>
          <w:szCs w:val="20"/>
        </w:rPr>
        <w:t xml:space="preserve">Preenchimento de Permissão de Trabalho (PT) e Análise de Risco (ARA), </w:t>
      </w:r>
      <w:r w:rsidR="00A064BF" w:rsidRPr="0021454C">
        <w:rPr>
          <w:rFonts w:cs="Arial"/>
          <w:bCs/>
          <w:color w:val="000000"/>
          <w:szCs w:val="20"/>
        </w:rPr>
        <w:t>com a relação dos executantes envolvidos</w:t>
      </w:r>
      <w:r w:rsidRPr="0021454C">
        <w:rPr>
          <w:rFonts w:cs="Arial"/>
          <w:bCs/>
          <w:color w:val="000000"/>
          <w:szCs w:val="20"/>
        </w:rPr>
        <w:t>;</w:t>
      </w:r>
    </w:p>
    <w:p w14:paraId="5DA8B977" w14:textId="06C0B5B3" w:rsidR="0031592E" w:rsidRPr="005D4030" w:rsidRDefault="0031592E" w:rsidP="00700614">
      <w:pPr>
        <w:pStyle w:val="Normativo-texto"/>
        <w:spacing w:before="0" w:after="240" w:line="240" w:lineRule="auto"/>
        <w:ind w:firstLine="0"/>
        <w:rPr>
          <w:rFonts w:cs="Arial"/>
          <w:bCs/>
          <w:color w:val="000000"/>
          <w:szCs w:val="20"/>
        </w:rPr>
      </w:pPr>
      <w:r w:rsidRPr="0021454C">
        <w:rPr>
          <w:rFonts w:cs="Arial"/>
          <w:bCs/>
          <w:color w:val="000000"/>
          <w:szCs w:val="20"/>
        </w:rPr>
        <w:t>NOTA:</w:t>
      </w:r>
      <w:r w:rsidR="00685FF7" w:rsidRPr="0021454C">
        <w:rPr>
          <w:rFonts w:cs="Arial"/>
          <w:bCs/>
          <w:color w:val="000000"/>
          <w:szCs w:val="20"/>
        </w:rPr>
        <w:t xml:space="preserve"> Se identificado durante </w:t>
      </w:r>
      <w:r w:rsidR="006501E0" w:rsidRPr="0021454C">
        <w:rPr>
          <w:rFonts w:cs="Arial"/>
          <w:bCs/>
          <w:color w:val="000000"/>
          <w:szCs w:val="20"/>
        </w:rPr>
        <w:t>a</w:t>
      </w:r>
      <w:r w:rsidRPr="0021454C">
        <w:rPr>
          <w:rFonts w:cs="Arial"/>
          <w:bCs/>
          <w:color w:val="000000"/>
          <w:szCs w:val="20"/>
        </w:rPr>
        <w:t xml:space="preserve"> execução d</w:t>
      </w:r>
      <w:r w:rsidR="006501E0" w:rsidRPr="0021454C">
        <w:rPr>
          <w:rFonts w:cs="Arial"/>
          <w:bCs/>
          <w:color w:val="000000"/>
          <w:szCs w:val="20"/>
        </w:rPr>
        <w:t>e</w:t>
      </w:r>
      <w:r w:rsidRPr="0021454C">
        <w:rPr>
          <w:rFonts w:cs="Arial"/>
          <w:bCs/>
          <w:color w:val="000000"/>
          <w:szCs w:val="20"/>
        </w:rPr>
        <w:t xml:space="preserve"> atividades</w:t>
      </w:r>
      <w:r w:rsidR="00F52167" w:rsidRPr="0021454C">
        <w:rPr>
          <w:rFonts w:cs="Arial"/>
          <w:bCs/>
          <w:color w:val="000000"/>
          <w:szCs w:val="20"/>
        </w:rPr>
        <w:t xml:space="preserve"> de montagem e manutenção</w:t>
      </w:r>
      <w:r w:rsidR="006501E0" w:rsidRPr="0021454C">
        <w:rPr>
          <w:rFonts w:cs="Arial"/>
          <w:bCs/>
          <w:color w:val="000000"/>
          <w:szCs w:val="20"/>
        </w:rPr>
        <w:t>, ambientes</w:t>
      </w:r>
      <w:r w:rsidR="00F52167" w:rsidRPr="0021454C">
        <w:rPr>
          <w:rFonts w:cs="Arial"/>
          <w:bCs/>
          <w:color w:val="000000"/>
          <w:szCs w:val="20"/>
        </w:rPr>
        <w:t xml:space="preserve"> </w:t>
      </w:r>
      <w:r w:rsidR="006501E0" w:rsidRPr="0021454C">
        <w:rPr>
          <w:rFonts w:cs="Arial"/>
          <w:bCs/>
          <w:color w:val="000000"/>
          <w:szCs w:val="20"/>
        </w:rPr>
        <w:t>com características de espaços restritos, e esses não tiverem mapeados</w:t>
      </w:r>
      <w:r w:rsidR="00F52167" w:rsidRPr="0021454C">
        <w:rPr>
          <w:rFonts w:cs="Arial"/>
          <w:bCs/>
          <w:color w:val="000000"/>
          <w:szCs w:val="20"/>
        </w:rPr>
        <w:t xml:space="preserve">, </w:t>
      </w:r>
      <w:r w:rsidR="00685FF7" w:rsidRPr="0021454C">
        <w:rPr>
          <w:rFonts w:cs="Arial"/>
          <w:bCs/>
          <w:color w:val="000000"/>
          <w:szCs w:val="20"/>
        </w:rPr>
        <w:t>deve ser</w:t>
      </w:r>
      <w:r w:rsidR="006501E0" w:rsidRPr="0021454C">
        <w:rPr>
          <w:rFonts w:cs="Arial"/>
          <w:bCs/>
          <w:color w:val="000000"/>
          <w:szCs w:val="20"/>
        </w:rPr>
        <w:t xml:space="preserve"> elabo</w:t>
      </w:r>
      <w:r w:rsidR="00685FF7" w:rsidRPr="0021454C">
        <w:rPr>
          <w:rFonts w:cs="Arial"/>
          <w:bCs/>
          <w:color w:val="000000"/>
          <w:szCs w:val="20"/>
        </w:rPr>
        <w:t>rada</w:t>
      </w:r>
      <w:r w:rsidR="006501E0" w:rsidRPr="0021454C">
        <w:rPr>
          <w:rFonts w:cs="Arial"/>
          <w:bCs/>
          <w:color w:val="000000"/>
          <w:szCs w:val="20"/>
        </w:rPr>
        <w:t xml:space="preserve"> uma análise de riscos</w:t>
      </w:r>
      <w:r w:rsidR="00685FF7" w:rsidRPr="0021454C">
        <w:rPr>
          <w:rFonts w:cs="Arial"/>
          <w:bCs/>
          <w:color w:val="000000"/>
          <w:szCs w:val="20"/>
        </w:rPr>
        <w:t>. Esses espaços devem ser imediatamente isolados e sinalizados</w:t>
      </w:r>
      <w:r w:rsidR="00F52167" w:rsidRPr="0021454C">
        <w:rPr>
          <w:rFonts w:cs="Arial"/>
          <w:bCs/>
          <w:color w:val="000000"/>
          <w:szCs w:val="20"/>
        </w:rPr>
        <w:t>.</w:t>
      </w:r>
    </w:p>
    <w:p w14:paraId="22CF929F" w14:textId="77777777" w:rsidR="00726B47" w:rsidRPr="005D4030" w:rsidRDefault="00726B47" w:rsidP="00726B47">
      <w:pPr>
        <w:pStyle w:val="Normativo-texto"/>
        <w:spacing w:before="120" w:line="240" w:lineRule="auto"/>
        <w:ind w:firstLine="0"/>
        <w:rPr>
          <w:rFonts w:cs="Arial"/>
          <w:bCs/>
          <w:color w:val="000000"/>
          <w:szCs w:val="20"/>
        </w:rPr>
      </w:pPr>
      <w:r w:rsidRPr="005D4030">
        <w:rPr>
          <w:rFonts w:cs="Arial"/>
          <w:bCs/>
          <w:color w:val="000000"/>
          <w:szCs w:val="20"/>
        </w:rPr>
        <w:t>5.1.2. CARACTERIZAÇÃO DO ESPAÇO CONFINADO</w:t>
      </w:r>
    </w:p>
    <w:p w14:paraId="1038942A" w14:textId="77777777" w:rsidR="00726B47" w:rsidRPr="005D4030" w:rsidRDefault="00726B47" w:rsidP="00726B47">
      <w:pPr>
        <w:pStyle w:val="Normativo-texto"/>
        <w:spacing w:after="0"/>
        <w:ind w:firstLine="0"/>
        <w:rPr>
          <w:rFonts w:cs="Arial"/>
          <w:bCs/>
          <w:szCs w:val="20"/>
        </w:rPr>
      </w:pPr>
      <w:r w:rsidRPr="005D4030">
        <w:rPr>
          <w:rFonts w:cs="Arial"/>
          <w:bCs/>
          <w:szCs w:val="20"/>
        </w:rPr>
        <w:t>Todo ambiente que atenda simultaneamente aos seguintes requisitos é caracterizado como espaço confinado:</w:t>
      </w:r>
    </w:p>
    <w:p w14:paraId="6598BDC9" w14:textId="77777777" w:rsidR="00726B47" w:rsidRPr="005D4030" w:rsidRDefault="00726B47" w:rsidP="00A26B19">
      <w:pPr>
        <w:pStyle w:val="Normativo-texto"/>
        <w:numPr>
          <w:ilvl w:val="0"/>
          <w:numId w:val="27"/>
        </w:numPr>
        <w:spacing w:before="0" w:after="0" w:line="240" w:lineRule="auto"/>
        <w:rPr>
          <w:rFonts w:cs="Arial"/>
          <w:bCs/>
          <w:color w:val="000000"/>
          <w:szCs w:val="20"/>
        </w:rPr>
      </w:pPr>
      <w:r w:rsidRPr="005D4030">
        <w:rPr>
          <w:rFonts w:cs="Arial"/>
          <w:bCs/>
          <w:color w:val="000000"/>
          <w:szCs w:val="20"/>
        </w:rPr>
        <w:t>Não ser projetado para ocupação humana contínua;</w:t>
      </w:r>
    </w:p>
    <w:p w14:paraId="2FB5C081" w14:textId="77777777" w:rsidR="00726B47" w:rsidRPr="005D4030" w:rsidRDefault="00726B47" w:rsidP="00A26B19">
      <w:pPr>
        <w:pStyle w:val="Normativo-texto"/>
        <w:numPr>
          <w:ilvl w:val="0"/>
          <w:numId w:val="27"/>
        </w:numPr>
        <w:spacing w:before="0" w:after="0" w:line="240" w:lineRule="auto"/>
        <w:rPr>
          <w:rFonts w:cs="Arial"/>
          <w:bCs/>
          <w:color w:val="000000"/>
          <w:szCs w:val="20"/>
        </w:rPr>
      </w:pPr>
      <w:r w:rsidRPr="005D4030">
        <w:rPr>
          <w:rFonts w:cs="Arial"/>
          <w:bCs/>
          <w:color w:val="000000"/>
          <w:szCs w:val="20"/>
        </w:rPr>
        <w:t>Possuir meios limitados de entrada e saída; e</w:t>
      </w:r>
    </w:p>
    <w:p w14:paraId="6AA6F1B2" w14:textId="77777777" w:rsidR="00726B47" w:rsidRPr="005D4030" w:rsidRDefault="00726B47" w:rsidP="00A26B19">
      <w:pPr>
        <w:pStyle w:val="Normativo-texto"/>
        <w:numPr>
          <w:ilvl w:val="0"/>
          <w:numId w:val="27"/>
        </w:numPr>
        <w:spacing w:before="0" w:after="0" w:line="240" w:lineRule="auto"/>
        <w:rPr>
          <w:rFonts w:cs="Arial"/>
          <w:bCs/>
          <w:color w:val="000000"/>
          <w:szCs w:val="20"/>
        </w:rPr>
      </w:pPr>
      <w:r w:rsidRPr="005D4030">
        <w:rPr>
          <w:rFonts w:cs="Arial"/>
          <w:bCs/>
          <w:color w:val="000000"/>
          <w:szCs w:val="20"/>
        </w:rPr>
        <w:t>Em que exista ou possa existir atmosfera perigosa.</w:t>
      </w:r>
    </w:p>
    <w:p w14:paraId="21933BE4" w14:textId="77777777" w:rsidR="00726B47" w:rsidRPr="005D4030" w:rsidRDefault="00726B47" w:rsidP="00726B47">
      <w:pPr>
        <w:pStyle w:val="Normativo-texto"/>
        <w:spacing w:line="240" w:lineRule="auto"/>
        <w:ind w:firstLine="0"/>
        <w:rPr>
          <w:rFonts w:cs="Arial"/>
          <w:bCs/>
          <w:szCs w:val="20"/>
        </w:rPr>
      </w:pPr>
      <w:r w:rsidRPr="005D4030">
        <w:rPr>
          <w:rFonts w:cs="Arial"/>
          <w:bCs/>
          <w:szCs w:val="20"/>
        </w:rPr>
        <w:lastRenderedPageBreak/>
        <w:t>Os espaços não destinados à ocupação humana, com meios limitados de entrada e saída, utilizados para armazenagem de material com potencial para engolfar ou afogar o trabalhador são caracterizados como espaços confinados.</w:t>
      </w:r>
    </w:p>
    <w:p w14:paraId="286D67D5" w14:textId="3BB34F2D" w:rsidR="00726B47" w:rsidRPr="005D4030" w:rsidRDefault="00726B47" w:rsidP="00726B47">
      <w:pPr>
        <w:pStyle w:val="Normativo2"/>
        <w:tabs>
          <w:tab w:val="clear" w:pos="1920"/>
        </w:tabs>
        <w:spacing w:after="120"/>
        <w:jc w:val="both"/>
        <w:rPr>
          <w:rFonts w:cs="Arial"/>
        </w:rPr>
      </w:pPr>
      <w:r w:rsidRPr="005D4030">
        <w:rPr>
          <w:rFonts w:cs="Arial"/>
        </w:rPr>
        <w:t>Quando a entrada de tanques/vasos em construção se tornarem restritas, esses devem ser consideradas espaços confinados.</w:t>
      </w:r>
    </w:p>
    <w:p w14:paraId="08350D3B" w14:textId="77777777" w:rsidR="00726B47" w:rsidRPr="005D4030" w:rsidRDefault="00726B47" w:rsidP="00726B47">
      <w:pPr>
        <w:pStyle w:val="Normativo-texto"/>
        <w:spacing w:before="0" w:line="240" w:lineRule="auto"/>
        <w:ind w:firstLine="0"/>
        <w:rPr>
          <w:rFonts w:cs="Arial"/>
          <w:bCs/>
          <w:color w:val="000000"/>
          <w:szCs w:val="20"/>
        </w:rPr>
      </w:pPr>
      <w:r w:rsidRPr="005D4030">
        <w:rPr>
          <w:rFonts w:cs="Arial"/>
          <w:bCs/>
          <w:color w:val="000000"/>
          <w:szCs w:val="20"/>
        </w:rPr>
        <w:t>5.1.3.  ESPAÇO CONFINADO PERTURBADO</w:t>
      </w:r>
    </w:p>
    <w:p w14:paraId="76494268" w14:textId="77777777" w:rsidR="00726B47" w:rsidRPr="005D4030" w:rsidRDefault="00726B47" w:rsidP="00726B47">
      <w:pPr>
        <w:pStyle w:val="Normativo2"/>
        <w:spacing w:after="120"/>
        <w:jc w:val="both"/>
        <w:rPr>
          <w:rFonts w:cs="Arial"/>
        </w:rPr>
      </w:pPr>
      <w:bookmarkStart w:id="2" w:name="_Hlk134621564"/>
      <w:r w:rsidRPr="005D4030">
        <w:rPr>
          <w:rFonts w:cs="Arial"/>
        </w:rPr>
        <w:t>Quando as atividades realizadas em um</w:t>
      </w:r>
      <w:bookmarkEnd w:id="2"/>
      <w:r w:rsidRPr="005D4030">
        <w:rPr>
          <w:rFonts w:cs="Arial"/>
        </w:rPr>
        <w:t xml:space="preserve"> espaço confinado alteram algum aspecto de seu ambiente, esse espaço confinado é considerado “perturbado”. Por exemplo, ao utilizar um produto químico em um espaço confinado, os gases liberados podem desencadear uma reação química não prevista no PET e colocar em risco a vida dos trabalhadores.</w:t>
      </w:r>
    </w:p>
    <w:p w14:paraId="738595E6" w14:textId="77777777" w:rsidR="00726B47" w:rsidRPr="005D4030" w:rsidRDefault="00726B47" w:rsidP="00726B47">
      <w:pPr>
        <w:pStyle w:val="Normativo2"/>
        <w:spacing w:after="120"/>
        <w:jc w:val="both"/>
        <w:rPr>
          <w:rFonts w:cs="Arial"/>
        </w:rPr>
      </w:pPr>
      <w:r w:rsidRPr="005D4030">
        <w:rPr>
          <w:rFonts w:cs="Arial"/>
        </w:rPr>
        <w:t xml:space="preserve">Sempre que essa situação for observada durante o planejamento da atividade e elaboração da PET, ações corretivas eficientes devem ser implementadas para controle dos novos riscos. O monitoramento contínuo de gases é essencial para identificar qualquer mudança no ambiente. </w:t>
      </w:r>
    </w:p>
    <w:p w14:paraId="66D49E26" w14:textId="77777777" w:rsidR="00726B47" w:rsidRPr="005D4030" w:rsidRDefault="00726B47" w:rsidP="00726B47">
      <w:pPr>
        <w:pStyle w:val="Normativo2"/>
        <w:spacing w:after="120"/>
        <w:jc w:val="both"/>
        <w:rPr>
          <w:rFonts w:cs="Arial"/>
        </w:rPr>
      </w:pPr>
      <w:r w:rsidRPr="005D4030">
        <w:rPr>
          <w:rFonts w:cs="Arial"/>
        </w:rPr>
        <w:t xml:space="preserve">NOTA: Caso sejam identificadas novos risco durante a execução da atividade, deve ser elaborada uma nova Permissão de Entrada e Trabalho (PET). </w:t>
      </w:r>
    </w:p>
    <w:p w14:paraId="05C412EA" w14:textId="77777777" w:rsidR="00726B47" w:rsidRPr="005D4030" w:rsidRDefault="00726B47" w:rsidP="00726B47">
      <w:pPr>
        <w:pStyle w:val="Normativo2"/>
        <w:spacing w:after="120"/>
        <w:jc w:val="both"/>
        <w:rPr>
          <w:rFonts w:cs="Arial"/>
        </w:rPr>
      </w:pPr>
      <w:r w:rsidRPr="005D4030">
        <w:rPr>
          <w:rFonts w:cs="Arial"/>
        </w:rPr>
        <w:t xml:space="preserve">A análise preliminar de risco para espaço confinado do tipo “perturbado”, que envolva utilização de produtos inflamáveis, deve ser cuidadosamente estudada devido ao risco de incêndio/explosão, de acordo com as características dos produtos que serão utilizados. Deve-se analisar a Ficha de Informação e Segurança de Produto Químico (FISPQ) dos produtos químicos, observando-se as propriedades físico-químicas a seguir: densidade, LIE ou LEL, ponto de fulgor e a temperatura de ignição. Riscos de intoxicação. </w:t>
      </w:r>
    </w:p>
    <w:p w14:paraId="4E165F31" w14:textId="44B6A029" w:rsidR="00726B47" w:rsidRPr="005D4030" w:rsidRDefault="00726B47" w:rsidP="00726B47">
      <w:pPr>
        <w:pStyle w:val="Normativo-texto"/>
        <w:spacing w:before="0" w:line="240" w:lineRule="auto"/>
        <w:ind w:firstLine="0"/>
        <w:rPr>
          <w:rFonts w:cs="Arial"/>
          <w:bCs/>
          <w:color w:val="000000"/>
          <w:szCs w:val="20"/>
        </w:rPr>
      </w:pPr>
      <w:r w:rsidRPr="005D4030">
        <w:rPr>
          <w:rFonts w:cs="Arial"/>
          <w:bCs/>
          <w:color w:val="000000"/>
          <w:szCs w:val="20"/>
        </w:rPr>
        <w:t xml:space="preserve">5.1.4. ATMOSFERA IMEDIATAMENTE PERIGOSA À VIDA E À SAÚDE - IPVS  </w:t>
      </w:r>
    </w:p>
    <w:p w14:paraId="4B4EBFE1" w14:textId="77777777" w:rsidR="00726B47" w:rsidRPr="005D4030" w:rsidRDefault="00726B47" w:rsidP="00726B47">
      <w:pPr>
        <w:pStyle w:val="Normativo-texto"/>
        <w:spacing w:before="0" w:line="240" w:lineRule="auto"/>
        <w:ind w:firstLine="0"/>
        <w:rPr>
          <w:rFonts w:cs="Arial"/>
          <w:color w:val="000000"/>
          <w:szCs w:val="20"/>
        </w:rPr>
      </w:pPr>
      <w:r w:rsidRPr="005D4030">
        <w:rPr>
          <w:rFonts w:cs="Arial"/>
          <w:color w:val="000000"/>
          <w:szCs w:val="20"/>
        </w:rPr>
        <w:t>Atmosfera IPVS são aquelas em que:</w:t>
      </w:r>
    </w:p>
    <w:p w14:paraId="2723F5DA" w14:textId="77777777" w:rsidR="00726B47" w:rsidRPr="005D4030" w:rsidRDefault="00726B47" w:rsidP="00A26B19">
      <w:pPr>
        <w:pStyle w:val="Normativo-texto"/>
        <w:numPr>
          <w:ilvl w:val="0"/>
          <w:numId w:val="20"/>
        </w:numPr>
        <w:spacing w:before="0" w:after="0" w:line="240" w:lineRule="auto"/>
        <w:rPr>
          <w:rFonts w:cs="Arial"/>
          <w:color w:val="000000"/>
          <w:szCs w:val="20"/>
        </w:rPr>
      </w:pPr>
      <w:r w:rsidRPr="005D4030">
        <w:rPr>
          <w:rFonts w:cs="Arial"/>
          <w:color w:val="000000"/>
          <w:szCs w:val="20"/>
        </w:rPr>
        <w:t xml:space="preserve">Há confirmação ou suspeita de que a concentração do contaminante seja maior que o seu valor máximo de exposição de acordo com o anexo 11 da NR 15 ou referência da ACGIH; </w:t>
      </w:r>
    </w:p>
    <w:p w14:paraId="299B813E" w14:textId="77777777" w:rsidR="00726B47" w:rsidRPr="005D4030" w:rsidRDefault="00726B47" w:rsidP="00A26B19">
      <w:pPr>
        <w:pStyle w:val="Normativo-texto"/>
        <w:numPr>
          <w:ilvl w:val="0"/>
          <w:numId w:val="20"/>
        </w:numPr>
        <w:spacing w:before="0" w:after="0" w:line="240" w:lineRule="auto"/>
        <w:rPr>
          <w:rFonts w:cs="Arial"/>
          <w:color w:val="000000"/>
          <w:szCs w:val="20"/>
        </w:rPr>
      </w:pPr>
      <w:r w:rsidRPr="005D4030">
        <w:rPr>
          <w:rFonts w:cs="Arial"/>
          <w:szCs w:val="20"/>
        </w:rPr>
        <w:t>O teor de oxigênio é menor que 12,5 % em volume ao nível</w:t>
      </w:r>
      <w:r w:rsidRPr="005D4030">
        <w:rPr>
          <w:rFonts w:cs="Arial"/>
          <w:color w:val="000000"/>
          <w:szCs w:val="20"/>
        </w:rPr>
        <w:t xml:space="preserve"> do mar ou Atmosfera contendo mais de 23% de oxigênio em volume;</w:t>
      </w:r>
    </w:p>
    <w:p w14:paraId="4DB9E138" w14:textId="77777777" w:rsidR="00726B47" w:rsidRPr="005D4030" w:rsidRDefault="00726B47" w:rsidP="00A26B19">
      <w:pPr>
        <w:pStyle w:val="Normativo-texto"/>
        <w:numPr>
          <w:ilvl w:val="0"/>
          <w:numId w:val="20"/>
        </w:numPr>
        <w:spacing w:before="0" w:after="0" w:line="240" w:lineRule="auto"/>
        <w:rPr>
          <w:rFonts w:cs="Arial"/>
          <w:color w:val="000000"/>
          <w:szCs w:val="20"/>
        </w:rPr>
      </w:pPr>
      <w:r w:rsidRPr="005D4030">
        <w:rPr>
          <w:rFonts w:cs="Arial"/>
          <w:color w:val="000000"/>
          <w:szCs w:val="20"/>
        </w:rPr>
        <w:t>A pressão atmosférica do local é menor que 450 mmHg (equivalente a 4.240 m de altitude) ou qualquer combinação de redução na porcentagem de oxigênio ou redução na pressão que leve a uma pressão parcial de oxigênio menor que 95 mmHg;</w:t>
      </w:r>
    </w:p>
    <w:p w14:paraId="6F01F5EF" w14:textId="77777777" w:rsidR="00726B47" w:rsidRPr="005D4030" w:rsidRDefault="00726B47" w:rsidP="00A26B19">
      <w:pPr>
        <w:pStyle w:val="Normativo-texto"/>
        <w:numPr>
          <w:ilvl w:val="0"/>
          <w:numId w:val="20"/>
        </w:numPr>
        <w:spacing w:before="0" w:after="0" w:line="240" w:lineRule="auto"/>
        <w:rPr>
          <w:rFonts w:cs="Arial"/>
          <w:color w:val="000000"/>
          <w:szCs w:val="20"/>
        </w:rPr>
      </w:pPr>
      <w:r w:rsidRPr="005D4030">
        <w:rPr>
          <w:rFonts w:cs="Arial"/>
          <w:color w:val="000000"/>
          <w:szCs w:val="20"/>
        </w:rPr>
        <w:t>LIE- Limite Inferior de Explosividade deverá ser zero.</w:t>
      </w:r>
    </w:p>
    <w:p w14:paraId="3944D4CD" w14:textId="77777777" w:rsidR="00726B47" w:rsidRPr="005D4030" w:rsidRDefault="00726B47" w:rsidP="00726B47">
      <w:pPr>
        <w:pStyle w:val="Normativo-texto"/>
        <w:spacing w:after="0" w:line="240" w:lineRule="auto"/>
        <w:ind w:firstLine="0"/>
        <w:rPr>
          <w:rFonts w:cs="Arial"/>
          <w:color w:val="000000"/>
          <w:szCs w:val="20"/>
        </w:rPr>
      </w:pPr>
      <w:r w:rsidRPr="005D4030">
        <w:rPr>
          <w:rFonts w:cs="Arial"/>
          <w:color w:val="000000"/>
          <w:szCs w:val="20"/>
        </w:rPr>
        <w:t>O acesso ao espaço confinado com atmosfera Imediatamente Perigosa à Vida ou à Saúde – IPVS somente é permitido com a utilização de máscara autônoma de demanda com pressão positiva ou com respirador de linha de ar comprimido com cilindro auxiliar para escape.</w:t>
      </w:r>
    </w:p>
    <w:p w14:paraId="20A4836F" w14:textId="77777777" w:rsidR="00726B47" w:rsidRPr="005D4030" w:rsidRDefault="00726B47" w:rsidP="00726B47">
      <w:pPr>
        <w:pStyle w:val="Normativo-texto"/>
        <w:spacing w:line="240" w:lineRule="auto"/>
        <w:ind w:firstLine="0"/>
        <w:rPr>
          <w:rFonts w:cs="Arial"/>
          <w:color w:val="000000"/>
          <w:szCs w:val="20"/>
        </w:rPr>
      </w:pPr>
      <w:r w:rsidRPr="005D4030">
        <w:rPr>
          <w:rFonts w:cs="Arial"/>
          <w:color w:val="000000"/>
          <w:szCs w:val="20"/>
        </w:rPr>
        <w:t xml:space="preserve">A temperatura no interior do espaço confinado deverá estar dentro dos parâmetros legais de Saúde e Higiene Ocupacional. O empregado não poderá realizar quaisquer atividades em ambientes confinados que estiverem acima dos parâmetros legais. Medidas de controle de engenharia ou administrativas devem ser implementadas, para assegurar que os empregados não sejam submetidos a uma sobrecarga térmica.  </w:t>
      </w:r>
    </w:p>
    <w:p w14:paraId="6252ED53" w14:textId="77777777" w:rsidR="00726B47" w:rsidRPr="005D4030" w:rsidRDefault="00726B47" w:rsidP="00726B47">
      <w:pPr>
        <w:pStyle w:val="Normativo-texto"/>
        <w:spacing w:before="0" w:line="240" w:lineRule="auto"/>
        <w:ind w:firstLine="0"/>
        <w:jc w:val="center"/>
        <w:rPr>
          <w:rFonts w:cs="Arial"/>
          <w:color w:val="000000"/>
          <w:szCs w:val="20"/>
        </w:rPr>
      </w:pPr>
      <w:r w:rsidRPr="005D4030">
        <w:rPr>
          <w:rFonts w:cs="Arial"/>
          <w:color w:val="000000"/>
          <w:szCs w:val="20"/>
        </w:rPr>
        <w:t>Os padrões de segurança para teste de atmosfera de espaços confinados são:</w:t>
      </w:r>
    </w:p>
    <w:tbl>
      <w:tblPr>
        <w:tblpPr w:leftFromText="141" w:rightFromText="141" w:vertAnchor="text" w:tblpY="1"/>
        <w:tblOverlap w:val="never"/>
        <w:tblW w:w="9887" w:type="dxa"/>
        <w:tblCellMar>
          <w:left w:w="70" w:type="dxa"/>
          <w:right w:w="70" w:type="dxa"/>
        </w:tblCellMar>
        <w:tblLook w:val="04A0" w:firstRow="1" w:lastRow="0" w:firstColumn="1" w:lastColumn="0" w:noHBand="0" w:noVBand="1"/>
      </w:tblPr>
      <w:tblGrid>
        <w:gridCol w:w="3818"/>
        <w:gridCol w:w="6069"/>
      </w:tblGrid>
      <w:tr w:rsidR="00726B47" w:rsidRPr="005D4030" w14:paraId="73A3B810" w14:textId="77777777">
        <w:trPr>
          <w:trHeight w:val="291"/>
        </w:trPr>
        <w:tc>
          <w:tcPr>
            <w:tcW w:w="9887" w:type="dxa"/>
            <w:gridSpan w:val="2"/>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2267653E" w14:textId="77777777" w:rsidR="00726B47" w:rsidRPr="005D4030" w:rsidRDefault="00726B47">
            <w:pPr>
              <w:spacing w:after="120"/>
              <w:jc w:val="center"/>
              <w:rPr>
                <w:rFonts w:ascii="Arial" w:hAnsi="Arial" w:cs="Arial"/>
                <w:b/>
                <w:bCs/>
                <w:color w:val="000000"/>
                <w:sz w:val="20"/>
                <w:szCs w:val="20"/>
              </w:rPr>
            </w:pPr>
            <w:r w:rsidRPr="005D4030">
              <w:rPr>
                <w:rFonts w:ascii="Arial" w:hAnsi="Arial" w:cs="Arial"/>
                <w:b/>
                <w:bCs/>
                <w:color w:val="000000"/>
                <w:sz w:val="20"/>
                <w:szCs w:val="20"/>
              </w:rPr>
              <w:t>PARÂMETROS</w:t>
            </w:r>
          </w:p>
        </w:tc>
      </w:tr>
      <w:tr w:rsidR="00726B47" w:rsidRPr="005D4030" w14:paraId="452C6F15" w14:textId="77777777" w:rsidTr="00557E7F">
        <w:trPr>
          <w:trHeight w:val="291"/>
        </w:trPr>
        <w:tc>
          <w:tcPr>
            <w:tcW w:w="3818" w:type="dxa"/>
            <w:tcBorders>
              <w:top w:val="nil"/>
              <w:left w:val="single" w:sz="8" w:space="0" w:color="auto"/>
              <w:bottom w:val="single" w:sz="8" w:space="0" w:color="000000"/>
              <w:right w:val="single" w:sz="8" w:space="0" w:color="000000"/>
            </w:tcBorders>
            <w:shd w:val="clear" w:color="000000" w:fill="FFFFFF"/>
            <w:vAlign w:val="center"/>
            <w:hideMark/>
          </w:tcPr>
          <w:p w14:paraId="6AD93505" w14:textId="77777777" w:rsidR="00726B47" w:rsidRPr="005D4030" w:rsidRDefault="00726B47">
            <w:pPr>
              <w:spacing w:after="120"/>
              <w:jc w:val="center"/>
              <w:rPr>
                <w:rFonts w:ascii="Arial" w:hAnsi="Arial" w:cs="Arial"/>
                <w:b/>
                <w:bCs/>
                <w:color w:val="000000"/>
                <w:sz w:val="20"/>
                <w:szCs w:val="20"/>
              </w:rPr>
            </w:pPr>
            <w:r w:rsidRPr="005D4030">
              <w:rPr>
                <w:rFonts w:ascii="Arial" w:hAnsi="Arial" w:cs="Arial"/>
                <w:b/>
                <w:bCs/>
                <w:color w:val="000000"/>
                <w:sz w:val="20"/>
                <w:szCs w:val="20"/>
              </w:rPr>
              <w:t>Item</w:t>
            </w:r>
          </w:p>
        </w:tc>
        <w:tc>
          <w:tcPr>
            <w:tcW w:w="6069" w:type="dxa"/>
            <w:tcBorders>
              <w:top w:val="nil"/>
              <w:left w:val="nil"/>
              <w:bottom w:val="single" w:sz="8" w:space="0" w:color="000000"/>
              <w:right w:val="single" w:sz="8" w:space="0" w:color="auto"/>
            </w:tcBorders>
            <w:shd w:val="clear" w:color="000000" w:fill="FFFFFF"/>
            <w:vAlign w:val="center"/>
            <w:hideMark/>
          </w:tcPr>
          <w:p w14:paraId="29D400B8" w14:textId="77777777" w:rsidR="00726B47" w:rsidRPr="005D4030" w:rsidRDefault="00726B47">
            <w:pPr>
              <w:spacing w:after="120"/>
              <w:jc w:val="center"/>
              <w:rPr>
                <w:rFonts w:ascii="Arial" w:hAnsi="Arial" w:cs="Arial"/>
                <w:b/>
                <w:bCs/>
                <w:color w:val="000000"/>
                <w:sz w:val="20"/>
                <w:szCs w:val="20"/>
              </w:rPr>
            </w:pPr>
            <w:r w:rsidRPr="005D4030">
              <w:rPr>
                <w:rFonts w:ascii="Arial" w:hAnsi="Arial" w:cs="Arial"/>
                <w:b/>
                <w:bCs/>
                <w:color w:val="000000"/>
                <w:sz w:val="20"/>
                <w:szCs w:val="20"/>
              </w:rPr>
              <w:t>PARÂMETROS CONSIDERADOS ACEITÁVEIS</w:t>
            </w:r>
          </w:p>
        </w:tc>
      </w:tr>
      <w:tr w:rsidR="00726B47" w:rsidRPr="005D4030" w14:paraId="16BB1982" w14:textId="77777777" w:rsidTr="00557E7F">
        <w:trPr>
          <w:trHeight w:val="60"/>
        </w:trPr>
        <w:tc>
          <w:tcPr>
            <w:tcW w:w="3818" w:type="dxa"/>
            <w:tcBorders>
              <w:top w:val="nil"/>
              <w:left w:val="single" w:sz="8" w:space="0" w:color="auto"/>
              <w:bottom w:val="single" w:sz="8" w:space="0" w:color="000000"/>
              <w:right w:val="single" w:sz="8" w:space="0" w:color="000000"/>
            </w:tcBorders>
            <w:vAlign w:val="center"/>
            <w:hideMark/>
          </w:tcPr>
          <w:p w14:paraId="54AE431B" w14:textId="77777777" w:rsidR="00726B47" w:rsidRPr="005D4030" w:rsidRDefault="00726B47">
            <w:pPr>
              <w:spacing w:after="120"/>
              <w:jc w:val="center"/>
              <w:rPr>
                <w:rFonts w:ascii="Arial" w:hAnsi="Arial" w:cs="Arial"/>
                <w:color w:val="000000"/>
                <w:sz w:val="20"/>
                <w:szCs w:val="20"/>
              </w:rPr>
            </w:pPr>
            <w:r w:rsidRPr="005D4030">
              <w:rPr>
                <w:rFonts w:ascii="Arial" w:hAnsi="Arial" w:cs="Arial"/>
                <w:color w:val="000000"/>
                <w:sz w:val="20"/>
                <w:szCs w:val="20"/>
              </w:rPr>
              <w:t>Oxigênio</w:t>
            </w:r>
          </w:p>
        </w:tc>
        <w:tc>
          <w:tcPr>
            <w:tcW w:w="6069" w:type="dxa"/>
            <w:tcBorders>
              <w:top w:val="nil"/>
              <w:left w:val="nil"/>
              <w:bottom w:val="single" w:sz="8" w:space="0" w:color="000000"/>
              <w:right w:val="single" w:sz="8" w:space="0" w:color="auto"/>
            </w:tcBorders>
            <w:shd w:val="clear" w:color="auto" w:fill="auto"/>
            <w:vAlign w:val="center"/>
            <w:hideMark/>
          </w:tcPr>
          <w:p w14:paraId="3C5151C7" w14:textId="77777777" w:rsidR="00726B47" w:rsidRPr="005D4030" w:rsidRDefault="00726B47">
            <w:pPr>
              <w:spacing w:after="120"/>
              <w:jc w:val="center"/>
              <w:rPr>
                <w:rFonts w:ascii="Arial" w:hAnsi="Arial" w:cs="Arial"/>
                <w:color w:val="000000"/>
                <w:sz w:val="20"/>
                <w:szCs w:val="20"/>
              </w:rPr>
            </w:pPr>
            <w:r w:rsidRPr="005D4030">
              <w:rPr>
                <w:rFonts w:ascii="Arial" w:hAnsi="Arial" w:cs="Arial"/>
                <w:color w:val="000000"/>
                <w:sz w:val="20"/>
                <w:szCs w:val="20"/>
              </w:rPr>
              <w:t xml:space="preserve">&gt; 19,5% e &lt; 23,0% </w:t>
            </w:r>
            <w:r w:rsidRPr="005D4030">
              <w:rPr>
                <w:rFonts w:ascii="Arial" w:hAnsi="Arial" w:cs="Arial"/>
                <w:color w:val="000000"/>
                <w:sz w:val="20"/>
                <w:szCs w:val="20"/>
              </w:rPr>
              <w:br/>
              <w:t xml:space="preserve">(Qualquer espaço confinado com menos que 20,9% de oxigênio, portanto, deve ser considerado IPVS, a menos que a causa da redução do teor de oxigênio seja conhecida e controlada) ¹em alguns processos ou ambientes (por exemplo, na soldagem com mistura </w:t>
            </w:r>
            <w:proofErr w:type="spellStart"/>
            <w:r w:rsidRPr="005D4030">
              <w:rPr>
                <w:rFonts w:ascii="Arial" w:hAnsi="Arial" w:cs="Arial"/>
                <w:color w:val="000000"/>
                <w:sz w:val="20"/>
                <w:szCs w:val="20"/>
              </w:rPr>
              <w:t>oxi</w:t>
            </w:r>
            <w:proofErr w:type="spellEnd"/>
            <w:r w:rsidRPr="005D4030">
              <w:rPr>
                <w:rFonts w:ascii="Arial" w:hAnsi="Arial" w:cs="Arial"/>
                <w:color w:val="000000"/>
                <w:sz w:val="20"/>
                <w:szCs w:val="20"/>
              </w:rPr>
              <w:t>-gás e outras atividades), pode ocorrer aumento da porcentagem de oxigênio no ambiente (maior do que 20,9 %) com consequente aumento do perigo de fogo, explosão ou reações químicas. Nestes casos, deve-se tomar precauções adicionais</w:t>
            </w:r>
          </w:p>
        </w:tc>
      </w:tr>
      <w:tr w:rsidR="00726B47" w:rsidRPr="005D4030" w14:paraId="52FADA47" w14:textId="77777777" w:rsidTr="00557E7F">
        <w:trPr>
          <w:trHeight w:val="291"/>
        </w:trPr>
        <w:tc>
          <w:tcPr>
            <w:tcW w:w="3818" w:type="dxa"/>
            <w:tcBorders>
              <w:top w:val="nil"/>
              <w:left w:val="single" w:sz="8" w:space="0" w:color="auto"/>
              <w:bottom w:val="single" w:sz="8" w:space="0" w:color="000000"/>
              <w:right w:val="single" w:sz="8" w:space="0" w:color="000000"/>
            </w:tcBorders>
            <w:shd w:val="clear" w:color="auto" w:fill="auto"/>
            <w:vAlign w:val="center"/>
            <w:hideMark/>
          </w:tcPr>
          <w:p w14:paraId="22CE5E61" w14:textId="77777777" w:rsidR="00726B47" w:rsidRPr="005D4030" w:rsidRDefault="00726B47">
            <w:pPr>
              <w:spacing w:after="120"/>
              <w:jc w:val="center"/>
              <w:rPr>
                <w:rFonts w:ascii="Arial" w:hAnsi="Arial" w:cs="Arial"/>
                <w:color w:val="000000"/>
                <w:sz w:val="20"/>
                <w:szCs w:val="20"/>
              </w:rPr>
            </w:pPr>
            <w:r w:rsidRPr="005D4030">
              <w:rPr>
                <w:rFonts w:ascii="Arial" w:hAnsi="Arial" w:cs="Arial"/>
                <w:color w:val="000000"/>
                <w:sz w:val="20"/>
                <w:szCs w:val="20"/>
              </w:rPr>
              <w:t>Gás/vapor ou névoa inflamável</w:t>
            </w:r>
          </w:p>
        </w:tc>
        <w:tc>
          <w:tcPr>
            <w:tcW w:w="6069" w:type="dxa"/>
            <w:tcBorders>
              <w:top w:val="nil"/>
              <w:left w:val="nil"/>
              <w:bottom w:val="single" w:sz="8" w:space="0" w:color="000000"/>
              <w:right w:val="single" w:sz="8" w:space="0" w:color="auto"/>
            </w:tcBorders>
            <w:shd w:val="clear" w:color="auto" w:fill="auto"/>
            <w:vAlign w:val="center"/>
            <w:hideMark/>
          </w:tcPr>
          <w:p w14:paraId="62077405" w14:textId="77777777" w:rsidR="00726B47" w:rsidRPr="005D4030" w:rsidRDefault="00726B47">
            <w:pPr>
              <w:spacing w:after="120"/>
              <w:jc w:val="center"/>
              <w:rPr>
                <w:rFonts w:ascii="Arial" w:hAnsi="Arial" w:cs="Arial"/>
                <w:color w:val="000000"/>
                <w:sz w:val="20"/>
                <w:szCs w:val="20"/>
              </w:rPr>
            </w:pPr>
            <w:r w:rsidRPr="005D4030">
              <w:rPr>
                <w:rFonts w:ascii="Arial" w:hAnsi="Arial" w:cs="Arial"/>
                <w:color w:val="000000"/>
                <w:sz w:val="20"/>
                <w:szCs w:val="20"/>
              </w:rPr>
              <w:t>Explosividade = 0 (zero)</w:t>
            </w:r>
          </w:p>
        </w:tc>
      </w:tr>
      <w:tr w:rsidR="00726B47" w:rsidRPr="005D4030" w14:paraId="7695DD69" w14:textId="77777777" w:rsidTr="00557E7F">
        <w:trPr>
          <w:trHeight w:val="291"/>
        </w:trPr>
        <w:tc>
          <w:tcPr>
            <w:tcW w:w="3818" w:type="dxa"/>
            <w:tcBorders>
              <w:top w:val="nil"/>
              <w:left w:val="single" w:sz="8" w:space="0" w:color="auto"/>
              <w:bottom w:val="single" w:sz="8" w:space="0" w:color="000000"/>
              <w:right w:val="single" w:sz="8" w:space="0" w:color="000000"/>
            </w:tcBorders>
            <w:shd w:val="clear" w:color="auto" w:fill="auto"/>
            <w:vAlign w:val="center"/>
            <w:hideMark/>
          </w:tcPr>
          <w:p w14:paraId="7C94B64C" w14:textId="77777777" w:rsidR="00726B47" w:rsidRPr="005D4030" w:rsidRDefault="00726B47">
            <w:pPr>
              <w:spacing w:after="120"/>
              <w:jc w:val="center"/>
              <w:rPr>
                <w:rFonts w:ascii="Arial" w:hAnsi="Arial" w:cs="Arial"/>
                <w:color w:val="000000"/>
                <w:sz w:val="20"/>
                <w:szCs w:val="20"/>
              </w:rPr>
            </w:pPr>
            <w:r w:rsidRPr="005D4030">
              <w:rPr>
                <w:rFonts w:ascii="Arial" w:hAnsi="Arial" w:cs="Arial"/>
                <w:color w:val="000000"/>
                <w:sz w:val="20"/>
                <w:szCs w:val="20"/>
              </w:rPr>
              <w:t>Poeira combustível em suspensão</w:t>
            </w:r>
          </w:p>
        </w:tc>
        <w:tc>
          <w:tcPr>
            <w:tcW w:w="6069" w:type="dxa"/>
            <w:tcBorders>
              <w:top w:val="nil"/>
              <w:left w:val="nil"/>
              <w:bottom w:val="single" w:sz="8" w:space="0" w:color="000000"/>
              <w:right w:val="single" w:sz="8" w:space="0" w:color="auto"/>
            </w:tcBorders>
            <w:shd w:val="clear" w:color="auto" w:fill="auto"/>
            <w:vAlign w:val="center"/>
            <w:hideMark/>
          </w:tcPr>
          <w:p w14:paraId="70228003" w14:textId="77777777" w:rsidR="00726B47" w:rsidRPr="005D4030" w:rsidRDefault="00726B47">
            <w:pPr>
              <w:spacing w:after="120"/>
              <w:jc w:val="center"/>
              <w:rPr>
                <w:rFonts w:ascii="Arial" w:hAnsi="Arial" w:cs="Arial"/>
                <w:color w:val="000000"/>
                <w:sz w:val="20"/>
                <w:szCs w:val="20"/>
              </w:rPr>
            </w:pPr>
            <w:r w:rsidRPr="005D4030">
              <w:rPr>
                <w:rFonts w:ascii="Arial" w:hAnsi="Arial" w:cs="Arial"/>
                <w:color w:val="000000"/>
                <w:sz w:val="20"/>
                <w:szCs w:val="20"/>
              </w:rPr>
              <w:t>Presença de Poeira combustível em suspensão</w:t>
            </w:r>
          </w:p>
        </w:tc>
      </w:tr>
      <w:tr w:rsidR="00726B47" w:rsidRPr="005D4030" w14:paraId="033C62B3" w14:textId="77777777" w:rsidTr="00557E7F">
        <w:trPr>
          <w:trHeight w:val="844"/>
        </w:trPr>
        <w:tc>
          <w:tcPr>
            <w:tcW w:w="3818" w:type="dxa"/>
            <w:tcBorders>
              <w:top w:val="nil"/>
              <w:left w:val="single" w:sz="8" w:space="0" w:color="auto"/>
              <w:bottom w:val="single" w:sz="4" w:space="0" w:color="auto"/>
              <w:right w:val="single" w:sz="8" w:space="0" w:color="000000"/>
            </w:tcBorders>
            <w:shd w:val="clear" w:color="auto" w:fill="auto"/>
            <w:vAlign w:val="center"/>
            <w:hideMark/>
          </w:tcPr>
          <w:p w14:paraId="6E5BFBC1" w14:textId="77777777" w:rsidR="00726B47" w:rsidRPr="005D4030" w:rsidRDefault="00726B47">
            <w:pPr>
              <w:spacing w:after="120"/>
              <w:jc w:val="center"/>
              <w:rPr>
                <w:rFonts w:ascii="Arial" w:hAnsi="Arial" w:cs="Arial"/>
                <w:color w:val="000000"/>
                <w:sz w:val="20"/>
                <w:szCs w:val="20"/>
              </w:rPr>
            </w:pPr>
            <w:r w:rsidRPr="005D4030">
              <w:rPr>
                <w:rFonts w:ascii="Arial" w:hAnsi="Arial" w:cs="Arial"/>
                <w:color w:val="000000"/>
                <w:sz w:val="20"/>
                <w:szCs w:val="20"/>
              </w:rPr>
              <w:t>Potencial de existência de contaminantes tóxicos</w:t>
            </w:r>
          </w:p>
        </w:tc>
        <w:tc>
          <w:tcPr>
            <w:tcW w:w="6069" w:type="dxa"/>
            <w:tcBorders>
              <w:top w:val="nil"/>
              <w:left w:val="nil"/>
              <w:bottom w:val="single" w:sz="4" w:space="0" w:color="auto"/>
              <w:right w:val="single" w:sz="8" w:space="0" w:color="auto"/>
            </w:tcBorders>
            <w:shd w:val="clear" w:color="auto" w:fill="auto"/>
            <w:vAlign w:val="center"/>
            <w:hideMark/>
          </w:tcPr>
          <w:p w14:paraId="59D609A2" w14:textId="77777777" w:rsidR="00726B47" w:rsidRPr="005D4030" w:rsidRDefault="00726B47">
            <w:pPr>
              <w:spacing w:after="120"/>
              <w:jc w:val="center"/>
              <w:rPr>
                <w:rFonts w:ascii="Arial" w:hAnsi="Arial" w:cs="Arial"/>
                <w:color w:val="000000"/>
                <w:sz w:val="20"/>
                <w:szCs w:val="20"/>
              </w:rPr>
            </w:pPr>
            <w:r w:rsidRPr="005D4030">
              <w:rPr>
                <w:rFonts w:ascii="Arial" w:hAnsi="Arial" w:cs="Arial"/>
                <w:color w:val="000000"/>
                <w:sz w:val="20"/>
                <w:szCs w:val="20"/>
              </w:rPr>
              <w:t>&lt; 50% do Limite de Tolerância da legislação brasileira</w:t>
            </w:r>
            <w:r w:rsidRPr="005D4030">
              <w:rPr>
                <w:rFonts w:ascii="Arial" w:hAnsi="Arial" w:cs="Arial"/>
                <w:color w:val="000000"/>
                <w:sz w:val="20"/>
                <w:szCs w:val="20"/>
              </w:rPr>
              <w:br/>
              <w:t>(atenção especial para O H2S (gás sulfídrico) e o CO (monóxido de carbono), que são responsáveis por 60% das vítimas dos acidentes em ambientes confinados).</w:t>
            </w:r>
          </w:p>
        </w:tc>
      </w:tr>
    </w:tbl>
    <w:p w14:paraId="3EA30E25" w14:textId="77777777" w:rsidR="00726B47" w:rsidRPr="005D4030" w:rsidRDefault="00726B47" w:rsidP="00726B47">
      <w:pPr>
        <w:pStyle w:val="Normativo-texto"/>
        <w:spacing w:before="0" w:line="240" w:lineRule="auto"/>
        <w:ind w:firstLine="0"/>
        <w:rPr>
          <w:rFonts w:cs="Arial"/>
          <w:color w:val="000000"/>
          <w:szCs w:val="20"/>
        </w:rPr>
      </w:pPr>
      <w:r w:rsidRPr="005D4030">
        <w:rPr>
          <w:rFonts w:cs="Arial"/>
          <w:b/>
          <w:bCs/>
          <w:color w:val="000000"/>
          <w:szCs w:val="20"/>
        </w:rPr>
        <w:lastRenderedPageBreak/>
        <w:t xml:space="preserve">1 </w:t>
      </w:r>
      <w:r w:rsidRPr="005D4030">
        <w:rPr>
          <w:rFonts w:cs="Arial"/>
          <w:color w:val="000000"/>
          <w:szCs w:val="20"/>
        </w:rPr>
        <w:t>Está restrição é imposta porque qualquer redução do teor de oxigênio é, no mínimo, uma prova de que o local não é adequadamente ventilado.</w:t>
      </w:r>
    </w:p>
    <w:p w14:paraId="1062863A" w14:textId="77777777" w:rsidR="00726B47" w:rsidRPr="005D4030" w:rsidRDefault="00726B47" w:rsidP="00726B47">
      <w:pPr>
        <w:pStyle w:val="Normativo-texto"/>
        <w:spacing w:before="0" w:line="240" w:lineRule="auto"/>
        <w:ind w:firstLine="0"/>
        <w:rPr>
          <w:rFonts w:cs="Arial"/>
          <w:color w:val="000000"/>
          <w:szCs w:val="20"/>
        </w:rPr>
      </w:pPr>
      <w:bookmarkStart w:id="3" w:name="_Hlk135748710"/>
      <w:r w:rsidRPr="005D4030">
        <w:rPr>
          <w:rFonts w:cs="Arial"/>
          <w:color w:val="000000"/>
          <w:szCs w:val="20"/>
        </w:rPr>
        <w:t>NOTA1: Quando os parâmetros considerados aceitáveis forem ultrapassados, deverão ser adotadas medidas de proteção coletiva e individual que garanta os níveis de segurança aceitáveis para ingresso dos trabalhadores autorizados.</w:t>
      </w:r>
    </w:p>
    <w:p w14:paraId="327E5CBD" w14:textId="02391818" w:rsidR="00726B47" w:rsidRPr="005D4030" w:rsidRDefault="00726B47" w:rsidP="00557E7F">
      <w:pPr>
        <w:pStyle w:val="Normativo-texto"/>
        <w:spacing w:line="240" w:lineRule="auto"/>
        <w:ind w:firstLine="0"/>
        <w:rPr>
          <w:rFonts w:cs="Arial"/>
          <w:color w:val="000000"/>
          <w:szCs w:val="20"/>
        </w:rPr>
      </w:pPr>
      <w:r w:rsidRPr="005D4030">
        <w:rPr>
          <w:rFonts w:cs="Arial"/>
          <w:color w:val="000000"/>
          <w:szCs w:val="20"/>
        </w:rPr>
        <w:t>NOTA2: Sempre que for identificada a presença de poeiras em suspenção ou o limite de explosividade for maior que Zero, deverão ser utilizados equipamentos específicos para esse tipo de atmosfera, sendo proibido o uso de ferramentas que possam produzir faíscas, realização de trabalho a quentes e o uso de equipamentos susceptíveis de gerar ou acumular eletricidade estática.</w:t>
      </w:r>
    </w:p>
    <w:bookmarkEnd w:id="3"/>
    <w:p w14:paraId="34B89E0B" w14:textId="2D2B15AB" w:rsidR="00726B47" w:rsidRPr="005D4030" w:rsidRDefault="00726B47" w:rsidP="00726B47">
      <w:pPr>
        <w:pStyle w:val="Normativo-texto"/>
        <w:spacing w:before="0" w:line="240" w:lineRule="auto"/>
        <w:ind w:firstLine="0"/>
        <w:rPr>
          <w:rFonts w:cs="Arial"/>
          <w:b/>
          <w:bCs/>
          <w:szCs w:val="20"/>
        </w:rPr>
      </w:pPr>
      <w:r w:rsidRPr="005D4030">
        <w:rPr>
          <w:rFonts w:cs="Arial"/>
          <w:b/>
          <w:bCs/>
          <w:szCs w:val="20"/>
        </w:rPr>
        <w:t>5.2. Requisitos de Pessoas</w:t>
      </w:r>
    </w:p>
    <w:p w14:paraId="2993EE9A" w14:textId="77777777" w:rsidR="00726B47" w:rsidRPr="005D4030" w:rsidRDefault="00726B47" w:rsidP="00726B47">
      <w:pPr>
        <w:pStyle w:val="Normativo-texto"/>
        <w:spacing w:before="0" w:line="240" w:lineRule="auto"/>
        <w:ind w:firstLine="0"/>
        <w:rPr>
          <w:rFonts w:cs="Arial"/>
          <w:bCs/>
          <w:szCs w:val="20"/>
        </w:rPr>
      </w:pPr>
      <w:r w:rsidRPr="005D4030">
        <w:rPr>
          <w:rFonts w:cs="Arial"/>
          <w:bCs/>
          <w:szCs w:val="20"/>
        </w:rPr>
        <w:t>5.2.1. SAÚDE E CAPACITAÇÃO</w:t>
      </w:r>
    </w:p>
    <w:p w14:paraId="2B356549" w14:textId="2ABD7E0A" w:rsidR="00726B47" w:rsidRPr="005D4030" w:rsidRDefault="00726B47" w:rsidP="00726B47">
      <w:pPr>
        <w:pStyle w:val="Normativo-texto"/>
        <w:spacing w:before="0" w:line="240" w:lineRule="auto"/>
        <w:ind w:firstLine="0"/>
        <w:rPr>
          <w:rFonts w:cs="Arial"/>
          <w:szCs w:val="20"/>
        </w:rPr>
      </w:pPr>
      <w:r w:rsidRPr="005D4030">
        <w:rPr>
          <w:rFonts w:cs="Arial"/>
          <w:szCs w:val="20"/>
        </w:rPr>
        <w:t xml:space="preserve">Todo trabalhador designado para atividades em espaços confinados deve ser submetido a exames médicos específicos para a comprovação da capacidade laboral, conforme estabelece a NR - 07 e </w:t>
      </w:r>
      <w:r w:rsidR="00B66BDD" w:rsidRPr="00B66BDD">
        <w:rPr>
          <w:rFonts w:cs="Arial"/>
          <w:szCs w:val="20"/>
        </w:rPr>
        <w:t>PGS-MFS-EHS-208</w:t>
      </w:r>
      <w:r w:rsidR="00B66BDD">
        <w:rPr>
          <w:rFonts w:cs="Arial"/>
          <w:szCs w:val="20"/>
        </w:rPr>
        <w:t xml:space="preserve"> </w:t>
      </w:r>
      <w:r w:rsidRPr="005D4030">
        <w:rPr>
          <w:rFonts w:cs="Arial"/>
          <w:szCs w:val="20"/>
        </w:rPr>
        <w:t>– Programa de Controle Médico e Saúde Ocupacional - PCMSO, devem ser avaliados quanto à aptidão física e mental, considerando os fatores de riscos psicossociais com a emissão do respectivo Atestado de Saúde Ocupacional (ASO).</w:t>
      </w:r>
    </w:p>
    <w:p w14:paraId="3A7B651B" w14:textId="77777777" w:rsidR="00726B47" w:rsidRPr="005D4030" w:rsidRDefault="00726B47" w:rsidP="00726B47">
      <w:pPr>
        <w:pStyle w:val="Normativo-texto"/>
        <w:spacing w:before="0" w:line="240" w:lineRule="auto"/>
        <w:ind w:firstLine="0"/>
        <w:rPr>
          <w:rFonts w:cs="Arial"/>
          <w:szCs w:val="20"/>
        </w:rPr>
      </w:pPr>
      <w:r w:rsidRPr="005D4030">
        <w:rPr>
          <w:rFonts w:cs="Arial"/>
          <w:szCs w:val="20"/>
        </w:rPr>
        <w:t>Os exames que comprovam aptidão para execução de trabalho em espaços confinados devem fazer parte do Programa de Controle Médico e Saúde Ocupacional – PCMSO.</w:t>
      </w:r>
    </w:p>
    <w:p w14:paraId="2AE29081" w14:textId="77777777" w:rsidR="00726B47" w:rsidRPr="005D4030" w:rsidRDefault="00726B47" w:rsidP="00726B47">
      <w:pPr>
        <w:pStyle w:val="Normativo-texto"/>
        <w:spacing w:before="0" w:line="240" w:lineRule="auto"/>
        <w:ind w:firstLine="0"/>
        <w:rPr>
          <w:rFonts w:cs="Arial"/>
          <w:szCs w:val="20"/>
        </w:rPr>
      </w:pPr>
      <w:r w:rsidRPr="005D4030">
        <w:rPr>
          <w:rFonts w:cs="Arial"/>
          <w:szCs w:val="20"/>
        </w:rPr>
        <w:t>Os profissionais que executam atividades em espaço confinado, vigias e supervisores de entrada, empregados próprios e contratados devem ser capacitados no conteúdo e carga horária definidos no e Guia de Capacitação Mosaic Fertilizantes.</w:t>
      </w:r>
    </w:p>
    <w:p w14:paraId="50CE7A95" w14:textId="77777777" w:rsidR="00726B47" w:rsidRPr="005D4030" w:rsidRDefault="00726B47" w:rsidP="00726B47">
      <w:pPr>
        <w:pStyle w:val="Normativo-texto"/>
        <w:spacing w:before="0" w:line="240" w:lineRule="auto"/>
        <w:ind w:firstLine="0"/>
        <w:rPr>
          <w:rFonts w:cs="Arial"/>
          <w:szCs w:val="20"/>
        </w:rPr>
      </w:pPr>
      <w:r w:rsidRPr="005D4030">
        <w:rPr>
          <w:rFonts w:cs="Arial"/>
          <w:szCs w:val="20"/>
        </w:rPr>
        <w:t>Os treinamentos devem ser avaliados de modo a aferir os conhecimentos adquiridos pelos trabalhadores.</w:t>
      </w:r>
    </w:p>
    <w:p w14:paraId="1C41782E" w14:textId="77777777" w:rsidR="00726B47" w:rsidRPr="005D4030" w:rsidRDefault="00726B47" w:rsidP="00726B47">
      <w:pPr>
        <w:pStyle w:val="Normativo-texto"/>
        <w:spacing w:before="0" w:after="240" w:line="240" w:lineRule="auto"/>
        <w:ind w:firstLine="0"/>
        <w:rPr>
          <w:rFonts w:cs="Arial"/>
          <w:szCs w:val="20"/>
        </w:rPr>
      </w:pPr>
      <w:r w:rsidRPr="005D4030">
        <w:rPr>
          <w:rFonts w:cs="Arial"/>
          <w:szCs w:val="20"/>
        </w:rPr>
        <w:t>A autorização de trabalho será emitida após comprovação da aptidão médica, habilitação e capacitação do funcionário, mediante a apresentação dos seguintes documentos:</w:t>
      </w:r>
    </w:p>
    <w:p w14:paraId="16AC2C38" w14:textId="77777777" w:rsidR="00726B47" w:rsidRPr="005D4030" w:rsidRDefault="00726B47" w:rsidP="00A26B19">
      <w:pPr>
        <w:pStyle w:val="Normativo-texto"/>
        <w:numPr>
          <w:ilvl w:val="0"/>
          <w:numId w:val="23"/>
        </w:numPr>
        <w:spacing w:before="0" w:after="0" w:line="240" w:lineRule="auto"/>
        <w:rPr>
          <w:rFonts w:cs="Arial"/>
          <w:noProof/>
          <w:color w:val="000000"/>
          <w:szCs w:val="20"/>
        </w:rPr>
      </w:pPr>
      <w:r w:rsidRPr="005D4030">
        <w:rPr>
          <w:rFonts w:cs="Arial"/>
          <w:noProof/>
          <w:color w:val="000000"/>
          <w:szCs w:val="20"/>
        </w:rPr>
        <w:t>exame médico, conforme estabelecido no Programa de Controle Médico de Saúde Ocupacional – PCMSO;</w:t>
      </w:r>
    </w:p>
    <w:p w14:paraId="662919F6" w14:textId="77777777" w:rsidR="00726B47" w:rsidRPr="005D4030" w:rsidRDefault="00726B47" w:rsidP="00A26B19">
      <w:pPr>
        <w:pStyle w:val="Normativo-texto"/>
        <w:numPr>
          <w:ilvl w:val="0"/>
          <w:numId w:val="23"/>
        </w:numPr>
        <w:spacing w:before="0" w:after="0" w:line="240" w:lineRule="auto"/>
        <w:rPr>
          <w:rFonts w:cs="Arial"/>
          <w:noProof/>
          <w:color w:val="000000"/>
          <w:szCs w:val="20"/>
        </w:rPr>
      </w:pPr>
      <w:r w:rsidRPr="005D4030">
        <w:rPr>
          <w:rFonts w:cs="Arial"/>
          <w:noProof/>
          <w:color w:val="000000"/>
          <w:szCs w:val="20"/>
        </w:rPr>
        <w:t>certificado de capacitação que atenda os requisitos do Guia de Capacitação Mosaic Fertilizantes;</w:t>
      </w:r>
    </w:p>
    <w:p w14:paraId="51D5E65B" w14:textId="77777777" w:rsidR="00726B47" w:rsidRPr="005D4030" w:rsidRDefault="00726B47" w:rsidP="00726B47">
      <w:pPr>
        <w:autoSpaceDE w:val="0"/>
        <w:autoSpaceDN w:val="0"/>
        <w:adjustRightInd w:val="0"/>
        <w:spacing w:before="240" w:after="240"/>
        <w:rPr>
          <w:rFonts w:ascii="Arial" w:hAnsi="Arial" w:cs="Arial"/>
          <w:sz w:val="20"/>
          <w:szCs w:val="20"/>
        </w:rPr>
      </w:pPr>
      <w:r w:rsidRPr="005D4030">
        <w:rPr>
          <w:rFonts w:ascii="Arial" w:hAnsi="Arial" w:cs="Arial"/>
          <w:sz w:val="20"/>
          <w:szCs w:val="20"/>
        </w:rPr>
        <w:t>Os usuários dos detectores de gases devem receber treinamento e material didático em todas as funções de operação e interpretação de alarmes no modelo adquirido pela unidade. Deve ser aplicada uma avaliação para verificar a retenção dos conhecimentos repassados durante o treinamento.</w:t>
      </w:r>
    </w:p>
    <w:p w14:paraId="15F311CB" w14:textId="68EB139D" w:rsidR="00726B47" w:rsidRPr="005D4030" w:rsidRDefault="00726B47" w:rsidP="00726B47">
      <w:pPr>
        <w:pStyle w:val="Normativo-texto"/>
        <w:spacing w:before="0" w:line="240" w:lineRule="auto"/>
        <w:ind w:firstLine="0"/>
        <w:rPr>
          <w:rFonts w:cs="Arial"/>
          <w:b/>
          <w:bCs/>
          <w:szCs w:val="20"/>
        </w:rPr>
      </w:pPr>
      <w:r w:rsidRPr="005D4030">
        <w:rPr>
          <w:rFonts w:cs="Arial"/>
          <w:b/>
          <w:bCs/>
          <w:szCs w:val="20"/>
        </w:rPr>
        <w:t>5.3. Requisitos de Processo</w:t>
      </w:r>
    </w:p>
    <w:p w14:paraId="28FE5F55" w14:textId="77777777" w:rsidR="00726B47" w:rsidRPr="005D4030" w:rsidRDefault="00726B47" w:rsidP="00726B47">
      <w:pPr>
        <w:pStyle w:val="Normativo-texto"/>
        <w:spacing w:before="0" w:line="240" w:lineRule="auto"/>
        <w:ind w:firstLine="0"/>
        <w:rPr>
          <w:rFonts w:cs="Arial"/>
          <w:szCs w:val="20"/>
        </w:rPr>
      </w:pPr>
      <w:r w:rsidRPr="005D4030">
        <w:rPr>
          <w:rFonts w:cs="Arial"/>
          <w:szCs w:val="20"/>
        </w:rPr>
        <w:t>A unidade deve indicar formalmente o responsável técnico pela gestão de segurança e saúde em espaços confinados.</w:t>
      </w:r>
    </w:p>
    <w:p w14:paraId="419BF767" w14:textId="77777777" w:rsidR="00726B47" w:rsidRPr="005D4030" w:rsidRDefault="00726B47" w:rsidP="00726B47">
      <w:pPr>
        <w:autoSpaceDE w:val="0"/>
        <w:autoSpaceDN w:val="0"/>
        <w:adjustRightInd w:val="0"/>
        <w:spacing w:after="120"/>
        <w:rPr>
          <w:rFonts w:ascii="Arial" w:hAnsi="Arial" w:cs="Arial"/>
          <w:sz w:val="20"/>
          <w:szCs w:val="20"/>
        </w:rPr>
      </w:pPr>
      <w:r w:rsidRPr="005D4030">
        <w:rPr>
          <w:rFonts w:ascii="Arial" w:hAnsi="Arial" w:cs="Arial"/>
          <w:sz w:val="20"/>
          <w:szCs w:val="20"/>
        </w:rPr>
        <w:t>5.3.1. GERENCIAMENTO DE RISCOS</w:t>
      </w:r>
    </w:p>
    <w:p w14:paraId="176EF4C0" w14:textId="77777777" w:rsidR="00726B47" w:rsidRPr="005D4030" w:rsidRDefault="00726B47" w:rsidP="00726B47">
      <w:pPr>
        <w:autoSpaceDE w:val="0"/>
        <w:autoSpaceDN w:val="0"/>
        <w:adjustRightInd w:val="0"/>
        <w:spacing w:after="120"/>
        <w:rPr>
          <w:rFonts w:ascii="Arial" w:hAnsi="Arial" w:cs="Arial"/>
          <w:sz w:val="20"/>
          <w:szCs w:val="20"/>
        </w:rPr>
      </w:pPr>
      <w:r w:rsidRPr="005D4030">
        <w:rPr>
          <w:rFonts w:ascii="Arial" w:hAnsi="Arial" w:cs="Arial"/>
          <w:sz w:val="20"/>
          <w:szCs w:val="20"/>
        </w:rPr>
        <w:t>A unidade deve assegurar que as avaliações de risco de espaço confinado sejam documentadas são realizadas por um trabalhador competente. Esta avaliação deve identificar os perigos potenciais associados à entrada no espaço confinado e identificar os controles efetivos para prevenir ou mitigar os perigos que foram identificados;</w:t>
      </w:r>
    </w:p>
    <w:p w14:paraId="16B0246C" w14:textId="77777777" w:rsidR="00726B47" w:rsidRPr="005D4030" w:rsidRDefault="00726B47" w:rsidP="00726B47">
      <w:pPr>
        <w:autoSpaceDE w:val="0"/>
        <w:autoSpaceDN w:val="0"/>
        <w:adjustRightInd w:val="0"/>
        <w:spacing w:after="120"/>
        <w:rPr>
          <w:rFonts w:ascii="Arial" w:hAnsi="Arial" w:cs="Arial"/>
          <w:sz w:val="20"/>
          <w:szCs w:val="20"/>
        </w:rPr>
      </w:pPr>
      <w:r w:rsidRPr="005D4030">
        <w:rPr>
          <w:rFonts w:ascii="Arial" w:hAnsi="Arial" w:cs="Arial"/>
          <w:sz w:val="20"/>
          <w:szCs w:val="20"/>
        </w:rPr>
        <w:t>Sempre que houver qualquer alteração temporária ou permanente em um espaço confinado que modifique a avaliação de riscos existente e previamente mapeados deve ser realizado o Gerenciamento de Mudança do Risco, devendo considerar a:</w:t>
      </w:r>
    </w:p>
    <w:p w14:paraId="7E71FF53" w14:textId="77777777" w:rsidR="00726B47" w:rsidRPr="005D4030" w:rsidRDefault="00726B47" w:rsidP="00A26B19">
      <w:pPr>
        <w:pStyle w:val="Normativo-texto"/>
        <w:numPr>
          <w:ilvl w:val="0"/>
          <w:numId w:val="17"/>
        </w:numPr>
        <w:spacing w:before="0" w:after="0" w:line="240" w:lineRule="auto"/>
        <w:rPr>
          <w:rFonts w:cs="Arial"/>
          <w:color w:val="000000"/>
          <w:szCs w:val="20"/>
        </w:rPr>
      </w:pPr>
      <w:r w:rsidRPr="005D4030">
        <w:rPr>
          <w:rFonts w:cs="Arial"/>
          <w:color w:val="000000"/>
          <w:szCs w:val="20"/>
        </w:rPr>
        <w:t>existência ou construção de novos espaços confinados em que trabalhos possam ser realizados;</w:t>
      </w:r>
    </w:p>
    <w:p w14:paraId="765D06EA" w14:textId="77777777" w:rsidR="00726B47" w:rsidRPr="005D4030" w:rsidRDefault="00726B47" w:rsidP="00A26B19">
      <w:pPr>
        <w:pStyle w:val="Normativo-texto"/>
        <w:numPr>
          <w:ilvl w:val="0"/>
          <w:numId w:val="17"/>
        </w:numPr>
        <w:spacing w:before="0" w:after="0" w:line="240" w:lineRule="auto"/>
        <w:rPr>
          <w:rFonts w:cs="Arial"/>
          <w:color w:val="000000"/>
          <w:szCs w:val="20"/>
        </w:rPr>
      </w:pPr>
      <w:r w:rsidRPr="005D4030">
        <w:rPr>
          <w:rFonts w:cs="Arial"/>
          <w:color w:val="000000"/>
          <w:szCs w:val="20"/>
        </w:rPr>
        <w:t>alteração da geometria ou meios de acessos dos espaços confinados existentes; e</w:t>
      </w:r>
    </w:p>
    <w:p w14:paraId="69DF3145" w14:textId="77777777" w:rsidR="00726B47" w:rsidRPr="005D4030" w:rsidRDefault="00726B47" w:rsidP="00A26B19">
      <w:pPr>
        <w:pStyle w:val="Normativo-texto"/>
        <w:numPr>
          <w:ilvl w:val="0"/>
          <w:numId w:val="17"/>
        </w:numPr>
        <w:spacing w:before="0" w:after="0" w:line="240" w:lineRule="auto"/>
        <w:rPr>
          <w:rFonts w:cs="Arial"/>
          <w:color w:val="000000"/>
          <w:szCs w:val="20"/>
        </w:rPr>
      </w:pPr>
      <w:r w:rsidRPr="005D4030">
        <w:rPr>
          <w:rFonts w:cs="Arial"/>
          <w:color w:val="000000"/>
          <w:szCs w:val="20"/>
        </w:rPr>
        <w:t>utilização dos espaços confinados que implique alteração dos perigos anteriormente identificados.</w:t>
      </w:r>
    </w:p>
    <w:p w14:paraId="3272246B" w14:textId="77777777" w:rsidR="00726B47" w:rsidRPr="005D4030" w:rsidRDefault="00726B47" w:rsidP="00726B47">
      <w:pPr>
        <w:pStyle w:val="Normativo-texto"/>
        <w:spacing w:before="0" w:line="240" w:lineRule="auto"/>
        <w:ind w:firstLine="0"/>
        <w:rPr>
          <w:rFonts w:cs="Arial"/>
          <w:szCs w:val="20"/>
        </w:rPr>
      </w:pPr>
      <w:bookmarkStart w:id="4" w:name="_Hlk16835830"/>
      <w:r w:rsidRPr="005D4030">
        <w:rPr>
          <w:rFonts w:cs="Arial"/>
          <w:b/>
          <w:szCs w:val="20"/>
        </w:rPr>
        <w:t>Atenção:</w:t>
      </w:r>
      <w:r w:rsidRPr="005D4030">
        <w:rPr>
          <w:rFonts w:cs="Arial"/>
          <w:szCs w:val="20"/>
        </w:rPr>
        <w:t xml:space="preserve"> O fechamento simples de válvulas não é um método aceitável de bloqueio para entrada em um espaço confinado, o bloqueio aceitável é a desconexão física ou instalação de raquetes.</w:t>
      </w:r>
    </w:p>
    <w:bookmarkEnd w:id="4"/>
    <w:p w14:paraId="5FEBFC7A" w14:textId="77777777" w:rsidR="00726B47" w:rsidRPr="005D4030" w:rsidRDefault="00726B47" w:rsidP="00726B47">
      <w:pPr>
        <w:pStyle w:val="Normativo-texto"/>
        <w:spacing w:before="0" w:line="240" w:lineRule="auto"/>
        <w:ind w:firstLine="0"/>
        <w:rPr>
          <w:rFonts w:cs="Arial"/>
          <w:szCs w:val="20"/>
        </w:rPr>
      </w:pPr>
      <w:r w:rsidRPr="005D4030">
        <w:rPr>
          <w:rFonts w:cs="Arial"/>
          <w:szCs w:val="20"/>
        </w:rPr>
        <w:t>Todas as aberturas nas quais funcionários, ferramentas, equipamentos ou outros materiais possam cair, devem ser protegidas.</w:t>
      </w:r>
    </w:p>
    <w:p w14:paraId="7B41CBD4" w14:textId="1D5C6DB7" w:rsidR="00726B47" w:rsidRPr="005D4030" w:rsidRDefault="00726B47" w:rsidP="00726B47">
      <w:pPr>
        <w:pStyle w:val="Normativo-texto"/>
        <w:spacing w:before="0" w:line="240" w:lineRule="auto"/>
        <w:ind w:firstLine="0"/>
        <w:rPr>
          <w:rFonts w:cs="Arial"/>
          <w:szCs w:val="20"/>
        </w:rPr>
      </w:pPr>
      <w:r w:rsidRPr="005D4030">
        <w:rPr>
          <w:rFonts w:cs="Arial"/>
          <w:szCs w:val="20"/>
        </w:rPr>
        <w:t>5.3.2. GESTÃO DE ATIVIDADES REALIZADAS POR EMPRESAS CONTRATADAS</w:t>
      </w:r>
    </w:p>
    <w:p w14:paraId="2635795B" w14:textId="77777777" w:rsidR="00726B47" w:rsidRPr="005D4030" w:rsidRDefault="00726B47" w:rsidP="00726B47">
      <w:pPr>
        <w:pStyle w:val="Normativo-texto"/>
        <w:spacing w:before="0" w:line="240" w:lineRule="auto"/>
        <w:ind w:firstLine="0"/>
        <w:rPr>
          <w:rFonts w:cs="Arial"/>
          <w:szCs w:val="20"/>
        </w:rPr>
      </w:pPr>
      <w:r w:rsidRPr="005D4030">
        <w:rPr>
          <w:rFonts w:cs="Arial"/>
          <w:szCs w:val="20"/>
        </w:rPr>
        <w:t>As contratadas devem ser informadas sobre os riscos ocupacionais aos quais estarão expostos e que possam impactar suas atividades.</w:t>
      </w:r>
    </w:p>
    <w:p w14:paraId="6C7D5CEA" w14:textId="77777777" w:rsidR="00726B47" w:rsidRPr="005D4030" w:rsidRDefault="00726B47" w:rsidP="00726B47">
      <w:pPr>
        <w:pStyle w:val="Normativo-texto"/>
        <w:spacing w:before="0" w:line="240" w:lineRule="auto"/>
        <w:ind w:firstLine="0"/>
        <w:rPr>
          <w:rFonts w:cs="Arial"/>
          <w:szCs w:val="20"/>
        </w:rPr>
      </w:pPr>
      <w:r w:rsidRPr="005D4030">
        <w:rPr>
          <w:rFonts w:cs="Arial"/>
          <w:szCs w:val="20"/>
        </w:rPr>
        <w:t>Deverão ser disponibilizados para as empresas prestadoras de serviço os Inventário de Riscos Ocupacionais (integrante do PGR) que contemplam as atividades que são realizadas por essas empresas nas dependências da Mosaic.</w:t>
      </w:r>
    </w:p>
    <w:p w14:paraId="20627A71" w14:textId="7DE9CCBC" w:rsidR="00726B47" w:rsidRPr="005D4030" w:rsidRDefault="00726B47" w:rsidP="00726B47">
      <w:pPr>
        <w:pStyle w:val="Normativo-texto"/>
        <w:spacing w:before="0" w:line="240" w:lineRule="auto"/>
        <w:ind w:firstLine="0"/>
        <w:rPr>
          <w:rFonts w:cs="Arial"/>
          <w:szCs w:val="20"/>
        </w:rPr>
      </w:pPr>
      <w:bookmarkStart w:id="5" w:name="_Hlk116571130"/>
      <w:r w:rsidRPr="005D4030">
        <w:rPr>
          <w:rFonts w:cs="Arial"/>
          <w:szCs w:val="20"/>
        </w:rPr>
        <w:t>5.3.3. INVENTÁRIO DE ESPAÇO CONFINADO</w:t>
      </w:r>
    </w:p>
    <w:p w14:paraId="7CFFF738" w14:textId="77777777" w:rsidR="00726B47" w:rsidRPr="005D4030" w:rsidRDefault="00726B47" w:rsidP="00726B47">
      <w:pPr>
        <w:pStyle w:val="Normativo-texto"/>
        <w:spacing w:before="0" w:line="240" w:lineRule="auto"/>
        <w:ind w:firstLine="0"/>
        <w:rPr>
          <w:rFonts w:cs="Arial"/>
          <w:color w:val="000000"/>
          <w:szCs w:val="20"/>
        </w:rPr>
      </w:pPr>
      <w:bookmarkStart w:id="6" w:name="_Hlk171595911"/>
      <w:bookmarkEnd w:id="5"/>
      <w:r w:rsidRPr="005D4030">
        <w:rPr>
          <w:rFonts w:cs="Arial"/>
          <w:szCs w:val="20"/>
        </w:rPr>
        <w:lastRenderedPageBreak/>
        <w:t>Deve haver inventário atualizado dos espaços confinados ativos e desativados conforme Anexo 1 – Inventário de Espaço Confinado, ser revisado toda vez que houver modificação em um espaço confinado</w:t>
      </w:r>
      <w:r w:rsidRPr="005D4030">
        <w:rPr>
          <w:rFonts w:cs="Arial"/>
          <w:color w:val="000000"/>
          <w:szCs w:val="20"/>
        </w:rPr>
        <w:t>. Elaborar o inventário com as seguintes informações:</w:t>
      </w:r>
      <w:r w:rsidRPr="005D4030">
        <w:rPr>
          <w:rFonts w:cs="Arial"/>
          <w:b/>
          <w:strike/>
          <w:noProof/>
          <w:color w:val="FF0000"/>
          <w:szCs w:val="20"/>
        </w:rPr>
        <w:t xml:space="preserve"> </w:t>
      </w:r>
    </w:p>
    <w:p w14:paraId="02BC2C10" w14:textId="77777777" w:rsidR="00726B47" w:rsidRPr="005D4030" w:rsidRDefault="00726B47" w:rsidP="00A26B19">
      <w:pPr>
        <w:pStyle w:val="PargrafodaLista"/>
        <w:numPr>
          <w:ilvl w:val="0"/>
          <w:numId w:val="16"/>
        </w:numPr>
        <w:spacing w:after="0" w:line="240" w:lineRule="auto"/>
        <w:rPr>
          <w:rFonts w:ascii="Arial" w:eastAsia="Times New Roman" w:hAnsi="Arial" w:cs="Arial"/>
          <w:color w:val="000000"/>
          <w:sz w:val="20"/>
          <w:szCs w:val="20"/>
          <w:lang w:eastAsia="pt-BR"/>
        </w:rPr>
      </w:pPr>
      <w:r w:rsidRPr="005D4030">
        <w:rPr>
          <w:rFonts w:ascii="Arial" w:eastAsia="Times New Roman" w:hAnsi="Arial" w:cs="Arial"/>
          <w:color w:val="000000"/>
          <w:sz w:val="20"/>
          <w:szCs w:val="20"/>
          <w:lang w:eastAsia="pt-BR"/>
        </w:rPr>
        <w:t>localização e descrição da área/ambiente e tipo do espaço confinado a ser caracterizado;</w:t>
      </w:r>
    </w:p>
    <w:p w14:paraId="07F31A16"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identificação do espaço confinado com TAG;</w:t>
      </w:r>
    </w:p>
    <w:p w14:paraId="143C8148"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volume do espaço confinado;</w:t>
      </w:r>
    </w:p>
    <w:p w14:paraId="703875F8"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número de aberturas de entrada e "bocas de visita", e suas dimensões;</w:t>
      </w:r>
    </w:p>
    <w:p w14:paraId="41129F58"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formas de acesso, suas dimensões e geometria;</w:t>
      </w:r>
    </w:p>
    <w:p w14:paraId="0277D8F3"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fotografia dos pontos de acesso;</w:t>
      </w:r>
    </w:p>
    <w:p w14:paraId="4ACA9DEC"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condição do espaço confinado (ativo ou inativo);</w:t>
      </w:r>
    </w:p>
    <w:p w14:paraId="5A1930B1"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croqui do espaço confinado (com previsão de bloqueios e raquetes); e</w:t>
      </w:r>
    </w:p>
    <w:p w14:paraId="136DCB7F"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utilização e/ou produto armazenado e indicação dos possíveis perigos existentes antes da liberação de entrada.</w:t>
      </w:r>
    </w:p>
    <w:p w14:paraId="76248EC4"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riscos e medidas de controle a serem adotadas antes e durante da atividade.</w:t>
      </w:r>
    </w:p>
    <w:p w14:paraId="7385E7EA"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meios de acesso e resgate necessários em caso de emergência, identificação da necessidade de instalação de pontos de ancoragem.</w:t>
      </w:r>
    </w:p>
    <w:p w14:paraId="731EFFCE" w14:textId="77777777" w:rsidR="00726B47" w:rsidRPr="005D4030" w:rsidRDefault="00726B47" w:rsidP="00A26B19">
      <w:pPr>
        <w:pStyle w:val="Normativo-texto"/>
        <w:numPr>
          <w:ilvl w:val="0"/>
          <w:numId w:val="16"/>
        </w:numPr>
        <w:spacing w:before="0" w:after="0" w:line="240" w:lineRule="auto"/>
        <w:rPr>
          <w:rFonts w:cs="Arial"/>
          <w:color w:val="000000"/>
          <w:szCs w:val="20"/>
        </w:rPr>
      </w:pPr>
      <w:r w:rsidRPr="005D4030">
        <w:rPr>
          <w:rFonts w:cs="Arial"/>
          <w:color w:val="000000"/>
          <w:szCs w:val="20"/>
        </w:rPr>
        <w:t>ações a serem tomadas para resgate;</w:t>
      </w:r>
    </w:p>
    <w:p w14:paraId="07486F29" w14:textId="77777777" w:rsidR="00726B47" w:rsidRPr="005D4030" w:rsidRDefault="00726B47" w:rsidP="00726B47">
      <w:pPr>
        <w:pStyle w:val="Normativo-texto"/>
        <w:spacing w:before="0" w:line="240" w:lineRule="auto"/>
        <w:ind w:firstLine="0"/>
        <w:rPr>
          <w:rFonts w:cs="Arial"/>
          <w:bCs/>
          <w:color w:val="000000"/>
          <w:szCs w:val="20"/>
        </w:rPr>
      </w:pPr>
    </w:p>
    <w:bookmarkEnd w:id="6"/>
    <w:p w14:paraId="00DD2BF9" w14:textId="77777777" w:rsidR="00726B47" w:rsidRPr="005D4030" w:rsidRDefault="00726B47" w:rsidP="00726B47">
      <w:pPr>
        <w:pStyle w:val="Normativo-texto"/>
        <w:spacing w:before="0" w:line="240" w:lineRule="auto"/>
        <w:ind w:firstLine="0"/>
        <w:rPr>
          <w:rFonts w:cs="Arial"/>
          <w:bCs/>
          <w:color w:val="000000"/>
          <w:szCs w:val="20"/>
        </w:rPr>
      </w:pPr>
      <w:r w:rsidRPr="005D4030">
        <w:rPr>
          <w:rFonts w:cs="Arial"/>
          <w:bCs/>
          <w:color w:val="000000"/>
          <w:szCs w:val="20"/>
        </w:rPr>
        <w:t>5.3.5. PRÉ-ENTRADA</w:t>
      </w:r>
    </w:p>
    <w:p w14:paraId="3FECAC26" w14:textId="77777777" w:rsidR="00726B47" w:rsidRPr="005D4030" w:rsidRDefault="00726B47" w:rsidP="00726B47">
      <w:pPr>
        <w:pStyle w:val="Normativo-texto"/>
        <w:spacing w:before="0" w:line="240" w:lineRule="auto"/>
        <w:ind w:firstLine="0"/>
        <w:rPr>
          <w:rFonts w:cs="Arial"/>
          <w:szCs w:val="20"/>
        </w:rPr>
      </w:pPr>
      <w:r w:rsidRPr="005D4030">
        <w:rPr>
          <w:rFonts w:cs="Arial"/>
          <w:szCs w:val="20"/>
        </w:rPr>
        <w:t>Antes que a entrada seja autorizada o supervisor de entrada, deve documentar o conjunto de medidas necessárias para a preparação da entrada segura, devendo:</w:t>
      </w:r>
    </w:p>
    <w:p w14:paraId="75950C96" w14:textId="77777777" w:rsidR="00726B47" w:rsidRPr="005D4030" w:rsidRDefault="00726B47" w:rsidP="00557E7F">
      <w:pPr>
        <w:pStyle w:val="Normativo-texto"/>
        <w:numPr>
          <w:ilvl w:val="0"/>
          <w:numId w:val="28"/>
        </w:numPr>
        <w:spacing w:before="0" w:after="0" w:line="240" w:lineRule="auto"/>
        <w:rPr>
          <w:rFonts w:cs="Arial"/>
          <w:color w:val="000000"/>
          <w:szCs w:val="20"/>
        </w:rPr>
      </w:pPr>
      <w:r w:rsidRPr="005D4030">
        <w:rPr>
          <w:rFonts w:cs="Arial"/>
          <w:color w:val="000000"/>
          <w:szCs w:val="20"/>
        </w:rPr>
        <w:t>emitir a PET;</w:t>
      </w:r>
    </w:p>
    <w:p w14:paraId="7210D98A" w14:textId="77777777" w:rsidR="00726B47" w:rsidRPr="005D4030" w:rsidRDefault="00726B47" w:rsidP="00557E7F">
      <w:pPr>
        <w:pStyle w:val="Normativo-texto"/>
        <w:numPr>
          <w:ilvl w:val="0"/>
          <w:numId w:val="28"/>
        </w:numPr>
        <w:spacing w:before="0" w:after="0" w:line="240" w:lineRule="auto"/>
        <w:rPr>
          <w:rFonts w:cs="Arial"/>
          <w:color w:val="000000"/>
          <w:szCs w:val="20"/>
        </w:rPr>
      </w:pPr>
      <w:r w:rsidRPr="005D4030">
        <w:rPr>
          <w:rFonts w:cs="Arial"/>
          <w:color w:val="000000"/>
          <w:szCs w:val="20"/>
        </w:rPr>
        <w:t>executar os testes e conferir os equipamentos, antes da utilização, incluindo sistema de ar mandado e autônomo;</w:t>
      </w:r>
    </w:p>
    <w:p w14:paraId="0B767780" w14:textId="77777777" w:rsidR="00726B47" w:rsidRPr="005D4030" w:rsidRDefault="00726B47" w:rsidP="00557E7F">
      <w:pPr>
        <w:pStyle w:val="Normativo-texto"/>
        <w:numPr>
          <w:ilvl w:val="0"/>
          <w:numId w:val="28"/>
        </w:numPr>
        <w:spacing w:before="0" w:after="0" w:line="240" w:lineRule="auto"/>
        <w:rPr>
          <w:rFonts w:cs="Arial"/>
          <w:color w:val="000000"/>
          <w:szCs w:val="20"/>
        </w:rPr>
      </w:pPr>
      <w:r w:rsidRPr="005D4030">
        <w:rPr>
          <w:rFonts w:cs="Arial"/>
          <w:color w:val="000000"/>
          <w:szCs w:val="20"/>
        </w:rPr>
        <w:t>implementar os procedimentos contidos na PET;</w:t>
      </w:r>
    </w:p>
    <w:p w14:paraId="5AD3206C" w14:textId="0D603E8A" w:rsidR="00726B47" w:rsidRPr="005D4030" w:rsidRDefault="00726B47" w:rsidP="00557E7F">
      <w:pPr>
        <w:pStyle w:val="Normativo-texto"/>
        <w:numPr>
          <w:ilvl w:val="0"/>
          <w:numId w:val="28"/>
        </w:numPr>
        <w:spacing w:before="0" w:after="0" w:line="240" w:lineRule="auto"/>
        <w:rPr>
          <w:rFonts w:cs="Arial"/>
          <w:color w:val="000000"/>
          <w:szCs w:val="20"/>
        </w:rPr>
      </w:pPr>
      <w:r w:rsidRPr="005D4030">
        <w:rPr>
          <w:rFonts w:cs="Arial"/>
          <w:color w:val="000000"/>
          <w:szCs w:val="20"/>
        </w:rPr>
        <w:t>assegurar que os serviços de emergência e salvamento estejam disponíveis e que os meios para os acionar estejam operantes;</w:t>
      </w:r>
    </w:p>
    <w:p w14:paraId="708FAE8A" w14:textId="77777777" w:rsidR="00726B47" w:rsidRPr="005D4030" w:rsidRDefault="00726B47" w:rsidP="00557E7F">
      <w:pPr>
        <w:pStyle w:val="Normativo-texto"/>
        <w:numPr>
          <w:ilvl w:val="0"/>
          <w:numId w:val="28"/>
        </w:numPr>
        <w:spacing w:before="0" w:after="0" w:line="240" w:lineRule="auto"/>
        <w:rPr>
          <w:rFonts w:cs="Arial"/>
          <w:color w:val="000000"/>
          <w:szCs w:val="20"/>
        </w:rPr>
      </w:pPr>
      <w:r w:rsidRPr="005D4030">
        <w:rPr>
          <w:rFonts w:cs="Arial"/>
          <w:color w:val="000000"/>
          <w:szCs w:val="20"/>
        </w:rPr>
        <w:t>garantir o bloqueio de todas as fontes de energia de acordo com a matriz de bloqueio;</w:t>
      </w:r>
    </w:p>
    <w:p w14:paraId="5327E622" w14:textId="77777777" w:rsidR="00726B47" w:rsidRPr="005D4030" w:rsidRDefault="00726B47" w:rsidP="00557E7F">
      <w:pPr>
        <w:pStyle w:val="Normativo-texto"/>
        <w:numPr>
          <w:ilvl w:val="0"/>
          <w:numId w:val="28"/>
        </w:numPr>
        <w:spacing w:before="0" w:after="0" w:line="240" w:lineRule="auto"/>
        <w:rPr>
          <w:rFonts w:cs="Arial"/>
          <w:color w:val="000000"/>
          <w:szCs w:val="20"/>
        </w:rPr>
      </w:pPr>
      <w:r w:rsidRPr="005D4030">
        <w:rPr>
          <w:rFonts w:cs="Arial"/>
          <w:color w:val="000000"/>
          <w:szCs w:val="20"/>
        </w:rPr>
        <w:t>implementar procedimento, que impeçam o desligamento ou permutação do exaustor/insuflador.</w:t>
      </w:r>
    </w:p>
    <w:p w14:paraId="3CB485E3" w14:textId="77777777" w:rsidR="00726B47" w:rsidRPr="005D4030" w:rsidRDefault="00726B47" w:rsidP="00557E7F">
      <w:pPr>
        <w:pStyle w:val="Normativo-texto"/>
        <w:numPr>
          <w:ilvl w:val="0"/>
          <w:numId w:val="28"/>
        </w:numPr>
        <w:spacing w:before="0" w:after="0" w:line="240" w:lineRule="auto"/>
        <w:rPr>
          <w:rFonts w:cs="Arial"/>
          <w:color w:val="000000"/>
          <w:szCs w:val="20"/>
        </w:rPr>
      </w:pPr>
      <w:r w:rsidRPr="005D4030">
        <w:rPr>
          <w:rFonts w:cs="Arial"/>
          <w:color w:val="000000"/>
          <w:szCs w:val="20"/>
        </w:rPr>
        <w:t>notificar a equipe de emergência e salvamento, por meio de rádio, que uma entrada em espaço confinado está sendo realizada naquele local.</w:t>
      </w:r>
    </w:p>
    <w:p w14:paraId="74811FA4" w14:textId="404BD986" w:rsidR="00726B47" w:rsidRPr="005D4030" w:rsidRDefault="00726B47" w:rsidP="00726B47">
      <w:pPr>
        <w:pStyle w:val="Normativo-texto"/>
        <w:spacing w:before="0" w:after="0" w:line="240" w:lineRule="auto"/>
        <w:ind w:firstLine="0"/>
        <w:rPr>
          <w:rFonts w:cs="Arial"/>
          <w:color w:val="000000"/>
          <w:szCs w:val="20"/>
        </w:rPr>
      </w:pPr>
      <w:r w:rsidRPr="005D4030">
        <w:rPr>
          <w:rFonts w:cs="Arial"/>
          <w:color w:val="000000"/>
          <w:szCs w:val="20"/>
        </w:rPr>
        <w:t>Antes da entrada no espaço confinado, a equipe de emergência e salvamento deve validar o plano de resgate e os recursos necessários/disponíveis para resgate.</w:t>
      </w:r>
    </w:p>
    <w:p w14:paraId="18A7D00A" w14:textId="53BCAFD6" w:rsidR="00726B47" w:rsidRPr="005D4030" w:rsidRDefault="00726B47" w:rsidP="00726B47">
      <w:pPr>
        <w:pStyle w:val="Normativo-texto"/>
        <w:spacing w:before="120" w:line="240" w:lineRule="auto"/>
        <w:ind w:firstLine="0"/>
        <w:rPr>
          <w:rFonts w:cs="Arial"/>
          <w:bCs/>
          <w:color w:val="000000"/>
          <w:szCs w:val="20"/>
        </w:rPr>
      </w:pPr>
      <w:r w:rsidRPr="005D4030">
        <w:rPr>
          <w:rFonts w:cs="Arial"/>
          <w:bCs/>
          <w:color w:val="000000"/>
          <w:szCs w:val="20"/>
        </w:rPr>
        <w:t>5.3.6. AVALIÇÃO ATMOSFÉRICA</w:t>
      </w:r>
    </w:p>
    <w:p w14:paraId="78E4D40A" w14:textId="77777777" w:rsidR="00726B47" w:rsidRPr="005D4030" w:rsidRDefault="00726B47" w:rsidP="00726B47">
      <w:pPr>
        <w:spacing w:after="120"/>
        <w:jc w:val="both"/>
        <w:rPr>
          <w:rFonts w:ascii="Arial" w:hAnsi="Arial" w:cs="Arial"/>
          <w:noProof/>
          <w:color w:val="000000"/>
          <w:sz w:val="20"/>
          <w:szCs w:val="20"/>
        </w:rPr>
      </w:pPr>
      <w:r w:rsidRPr="005D4030">
        <w:rPr>
          <w:rFonts w:ascii="Arial" w:hAnsi="Arial" w:cs="Arial"/>
          <w:noProof/>
          <w:color w:val="000000"/>
          <w:sz w:val="20"/>
          <w:szCs w:val="20"/>
        </w:rPr>
        <w:t>A avaliação do ambiente deve começar obrigatoriamente do lado de fora e respeitar o tempo de resposta dos sensores;</w:t>
      </w:r>
    </w:p>
    <w:p w14:paraId="7DA77D9D" w14:textId="77777777" w:rsidR="00726B47" w:rsidRPr="005D4030" w:rsidRDefault="00726B47" w:rsidP="00726B47">
      <w:pPr>
        <w:spacing w:after="120"/>
        <w:jc w:val="both"/>
        <w:rPr>
          <w:rFonts w:ascii="Arial" w:hAnsi="Arial" w:cs="Arial"/>
          <w:color w:val="000000"/>
          <w:sz w:val="20"/>
          <w:szCs w:val="20"/>
        </w:rPr>
      </w:pPr>
      <w:r w:rsidRPr="005D4030">
        <w:rPr>
          <w:rFonts w:ascii="Arial" w:hAnsi="Arial" w:cs="Arial"/>
          <w:color w:val="000000"/>
          <w:sz w:val="20"/>
          <w:szCs w:val="20"/>
        </w:rPr>
        <w:t>Na possibilidade da presença de compostos orgânicos voláteis (COV), não é recomendado o uso do sensor de gás/vapor combustível ou inflamável como modo de detecção. Nestes casos, o detector por fotoionização é o mais apropriado.</w:t>
      </w:r>
    </w:p>
    <w:p w14:paraId="1D8AE527" w14:textId="77777777" w:rsidR="00726B47" w:rsidRPr="005D4030" w:rsidRDefault="00726B47" w:rsidP="00726B47">
      <w:pPr>
        <w:spacing w:before="80" w:after="120"/>
        <w:jc w:val="both"/>
        <w:rPr>
          <w:rFonts w:ascii="Arial" w:hAnsi="Arial" w:cs="Arial"/>
          <w:noProof/>
          <w:color w:val="000000"/>
          <w:sz w:val="20"/>
          <w:szCs w:val="20"/>
        </w:rPr>
      </w:pPr>
      <w:r w:rsidRPr="005D4030">
        <w:rPr>
          <w:rFonts w:ascii="Arial" w:hAnsi="Arial" w:cs="Arial"/>
          <w:noProof/>
          <w:color w:val="000000"/>
          <w:sz w:val="20"/>
          <w:szCs w:val="20"/>
        </w:rPr>
        <w:t>O auto-zero ou ajuste de ar limpo e o teste de resposta do equipamento de avaliação, quando utilizados, devem ser realizados diariamente antes do início das avaliações.</w:t>
      </w:r>
    </w:p>
    <w:p w14:paraId="7485B90B" w14:textId="77777777" w:rsidR="00726B47" w:rsidRPr="005D4030" w:rsidRDefault="00726B47" w:rsidP="00726B47">
      <w:pPr>
        <w:spacing w:after="120"/>
        <w:jc w:val="both"/>
        <w:rPr>
          <w:rFonts w:ascii="Arial" w:hAnsi="Arial" w:cs="Arial"/>
          <w:noProof/>
          <w:color w:val="000000"/>
          <w:sz w:val="20"/>
          <w:szCs w:val="20"/>
        </w:rPr>
      </w:pPr>
      <w:r w:rsidRPr="005D4030">
        <w:rPr>
          <w:rFonts w:ascii="Arial" w:hAnsi="Arial" w:cs="Arial"/>
          <w:noProof/>
          <w:color w:val="000000"/>
          <w:sz w:val="20"/>
          <w:szCs w:val="20"/>
        </w:rPr>
        <w:t>Quando o auto-zero ou teste de resposta falharem, o equipamento de avaliação deve ser ajustado ou parametrizado pelo trabalhador, desde que devidamente capacitado.</w:t>
      </w:r>
    </w:p>
    <w:p w14:paraId="4918DDD2" w14:textId="77777777" w:rsidR="00726B47" w:rsidRPr="005D4030" w:rsidRDefault="00726B47" w:rsidP="00726B47">
      <w:pPr>
        <w:spacing w:before="80" w:after="120"/>
        <w:jc w:val="both"/>
        <w:rPr>
          <w:rFonts w:ascii="Arial" w:hAnsi="Arial" w:cs="Arial"/>
          <w:noProof/>
          <w:color w:val="000000"/>
          <w:sz w:val="20"/>
          <w:szCs w:val="20"/>
        </w:rPr>
      </w:pPr>
      <w:r w:rsidRPr="005D4030">
        <w:rPr>
          <w:rFonts w:ascii="Arial" w:hAnsi="Arial" w:cs="Arial"/>
          <w:noProof/>
          <w:color w:val="000000"/>
          <w:sz w:val="20"/>
          <w:szCs w:val="20"/>
        </w:rPr>
        <w:t>A presença de gases perigosos podem estar na parte superior, na parte inferior, nas laterais ou nos cantos do espaço, por isso todo o ambiente deve ser avaliado.</w:t>
      </w:r>
      <w:r w:rsidRPr="005D4030">
        <w:rPr>
          <w:rFonts w:ascii="Arial" w:hAnsi="Arial" w:cs="Arial"/>
          <w:sz w:val="20"/>
          <w:szCs w:val="20"/>
        </w:rPr>
        <w:t xml:space="preserve"> </w:t>
      </w:r>
      <w:r w:rsidRPr="005D4030">
        <w:rPr>
          <w:rFonts w:ascii="Arial" w:hAnsi="Arial" w:cs="Arial"/>
          <w:noProof/>
          <w:color w:val="000000"/>
          <w:sz w:val="20"/>
          <w:szCs w:val="20"/>
        </w:rPr>
        <w:t>Em espaços cujo acesso seja vertical, sondagens para cobrir toda a profundidade do ambiente, evitando intervalos muito distantes entre cada uma delas.</w:t>
      </w:r>
    </w:p>
    <w:p w14:paraId="5A02A0D2" w14:textId="77777777" w:rsidR="00726B47" w:rsidRPr="005D4030" w:rsidRDefault="00726B47" w:rsidP="00726B47">
      <w:pPr>
        <w:spacing w:before="80" w:after="120"/>
        <w:jc w:val="both"/>
        <w:rPr>
          <w:rFonts w:ascii="Arial" w:hAnsi="Arial" w:cs="Arial"/>
          <w:noProof/>
          <w:color w:val="000000"/>
          <w:sz w:val="20"/>
          <w:szCs w:val="20"/>
        </w:rPr>
      </w:pPr>
      <w:r w:rsidRPr="005D4030">
        <w:rPr>
          <w:rFonts w:ascii="Arial" w:hAnsi="Arial" w:cs="Arial"/>
          <w:noProof/>
          <w:color w:val="000000"/>
          <w:sz w:val="20"/>
          <w:szCs w:val="20"/>
        </w:rPr>
        <w:t>O monitoramento da atmosfera deve ser contínuo durante a permanência dos trabalhadores no espaço confinado.</w:t>
      </w:r>
    </w:p>
    <w:p w14:paraId="31E088D5" w14:textId="08B289AD" w:rsidR="00726B47" w:rsidRPr="005D4030" w:rsidRDefault="00726B47" w:rsidP="00726B47">
      <w:pPr>
        <w:pStyle w:val="Normativo-texto"/>
        <w:spacing w:before="120" w:line="240" w:lineRule="auto"/>
        <w:ind w:firstLine="0"/>
        <w:rPr>
          <w:rFonts w:cs="Arial"/>
          <w:bCs/>
          <w:color w:val="000000"/>
          <w:szCs w:val="20"/>
        </w:rPr>
      </w:pPr>
      <w:r w:rsidRPr="005D4030">
        <w:rPr>
          <w:rFonts w:cs="Arial"/>
          <w:bCs/>
          <w:color w:val="000000"/>
          <w:szCs w:val="20"/>
        </w:rPr>
        <w:t>5.3.7. PERMISSÃO DE ENTRADA E TRABALHO</w:t>
      </w:r>
    </w:p>
    <w:p w14:paraId="0DEE267A" w14:textId="77777777" w:rsidR="00726B47" w:rsidRPr="005D4030" w:rsidRDefault="00726B47" w:rsidP="00726B47">
      <w:pPr>
        <w:pStyle w:val="Normativo-texto"/>
        <w:spacing w:before="120" w:line="240" w:lineRule="auto"/>
        <w:ind w:firstLine="0"/>
        <w:rPr>
          <w:rFonts w:cs="Arial"/>
          <w:color w:val="000000"/>
          <w:szCs w:val="20"/>
        </w:rPr>
      </w:pPr>
      <w:r w:rsidRPr="005D4030">
        <w:rPr>
          <w:rFonts w:cs="Arial"/>
          <w:color w:val="000000"/>
          <w:szCs w:val="20"/>
        </w:rPr>
        <w:t xml:space="preserve">Toda e qualquer entrada e trabalho em espaço confinado deve ser precedida da emissão de PET (Anexo 2). </w:t>
      </w:r>
    </w:p>
    <w:p w14:paraId="0446DAA9" w14:textId="3037A3BF" w:rsidR="00726B47" w:rsidRPr="005D4030" w:rsidRDefault="00726B47" w:rsidP="00726B47">
      <w:pPr>
        <w:pStyle w:val="Normativo-texto"/>
        <w:spacing w:before="120" w:line="240" w:lineRule="auto"/>
        <w:ind w:firstLine="0"/>
        <w:rPr>
          <w:rFonts w:cs="Arial"/>
          <w:color w:val="000000"/>
          <w:szCs w:val="20"/>
        </w:rPr>
      </w:pPr>
      <w:r w:rsidRPr="005D4030">
        <w:rPr>
          <w:rFonts w:cs="Arial"/>
          <w:color w:val="000000"/>
          <w:szCs w:val="20"/>
        </w:rPr>
        <w:t xml:space="preserve">As aprovações das Permissões de Entrada e Trabalho devem seguir os critérios estabelecidos no do </w:t>
      </w:r>
      <w:r w:rsidR="00810ACB" w:rsidRPr="00810ACB">
        <w:rPr>
          <w:rFonts w:cs="Arial"/>
          <w:color w:val="000000"/>
          <w:szCs w:val="20"/>
        </w:rPr>
        <w:t>PGS-MFS-EHS-003</w:t>
      </w:r>
      <w:r w:rsidR="00810ACB">
        <w:rPr>
          <w:rFonts w:cs="Arial"/>
          <w:color w:val="000000"/>
          <w:szCs w:val="20"/>
        </w:rPr>
        <w:t xml:space="preserve"> – Anexo 0</w:t>
      </w:r>
      <w:r w:rsidRPr="005D4030">
        <w:rPr>
          <w:rFonts w:cs="Arial"/>
          <w:color w:val="000000"/>
          <w:szCs w:val="20"/>
        </w:rPr>
        <w:t>1 – Matriz de Aprovação – Permissão de Trabalho – Mosaic Brasil.</w:t>
      </w:r>
    </w:p>
    <w:p w14:paraId="2D3F2BAF" w14:textId="77777777" w:rsidR="00726B47" w:rsidRPr="005D4030" w:rsidRDefault="00726B47" w:rsidP="00726B47">
      <w:pPr>
        <w:pStyle w:val="Normativo-texto"/>
        <w:spacing w:before="120" w:line="240" w:lineRule="auto"/>
        <w:ind w:firstLine="0"/>
        <w:rPr>
          <w:rFonts w:cs="Arial"/>
          <w:color w:val="000000"/>
          <w:szCs w:val="20"/>
        </w:rPr>
      </w:pPr>
      <w:r w:rsidRPr="005D4030">
        <w:rPr>
          <w:rFonts w:cs="Arial"/>
          <w:b/>
          <w:bCs/>
          <w:color w:val="000000"/>
          <w:szCs w:val="20"/>
        </w:rPr>
        <w:t>NOTA:</w:t>
      </w:r>
      <w:r w:rsidRPr="005D4030">
        <w:rPr>
          <w:rFonts w:cs="Arial"/>
          <w:color w:val="000000"/>
          <w:szCs w:val="20"/>
        </w:rPr>
        <w:t xml:space="preserve"> O supervisor de entrada não pode ser o aprovador do PET, o foco é que com a dupla verificação os controles necessários sejam efetivamente estabelecidos e implementados.</w:t>
      </w:r>
    </w:p>
    <w:p w14:paraId="6B7BAB71" w14:textId="77777777" w:rsidR="00726B47" w:rsidRPr="005D4030" w:rsidRDefault="00726B47" w:rsidP="00726B47">
      <w:pPr>
        <w:pStyle w:val="Normativo-texto"/>
        <w:spacing w:before="120" w:line="240" w:lineRule="auto"/>
        <w:ind w:firstLine="0"/>
        <w:rPr>
          <w:rFonts w:cs="Arial"/>
          <w:color w:val="000000"/>
          <w:szCs w:val="20"/>
        </w:rPr>
      </w:pPr>
      <w:r w:rsidRPr="005D4030">
        <w:rPr>
          <w:rFonts w:cs="Arial"/>
          <w:color w:val="000000"/>
          <w:szCs w:val="20"/>
        </w:rPr>
        <w:t>O emitente da PET não pode ser o aprovador do documento, a fim de garantir a dupla verificação dos controles estabelecidos.</w:t>
      </w:r>
    </w:p>
    <w:p w14:paraId="026D0A36" w14:textId="77777777" w:rsidR="00726B47" w:rsidRPr="005D4030" w:rsidRDefault="00726B47" w:rsidP="00726B47">
      <w:pPr>
        <w:pStyle w:val="Normativo-texto"/>
        <w:spacing w:before="0" w:line="240" w:lineRule="auto"/>
        <w:ind w:firstLine="0"/>
        <w:rPr>
          <w:rFonts w:cs="Arial"/>
          <w:color w:val="000000"/>
          <w:szCs w:val="20"/>
        </w:rPr>
      </w:pPr>
      <w:r w:rsidRPr="005D4030">
        <w:rPr>
          <w:rFonts w:cs="Arial"/>
          <w:color w:val="000000"/>
          <w:szCs w:val="20"/>
        </w:rPr>
        <w:t>A PET deve:</w:t>
      </w:r>
    </w:p>
    <w:p w14:paraId="2C2D6C58" w14:textId="77777777" w:rsidR="00726B47" w:rsidRPr="005D4030" w:rsidRDefault="00726B47" w:rsidP="00A26B19">
      <w:pPr>
        <w:pStyle w:val="Normativo-texto"/>
        <w:numPr>
          <w:ilvl w:val="0"/>
          <w:numId w:val="18"/>
        </w:numPr>
        <w:spacing w:before="0" w:after="0" w:line="240" w:lineRule="auto"/>
        <w:rPr>
          <w:rFonts w:cs="Arial"/>
          <w:color w:val="000000"/>
          <w:szCs w:val="20"/>
        </w:rPr>
      </w:pPr>
      <w:r w:rsidRPr="005D4030">
        <w:rPr>
          <w:rFonts w:cs="Arial"/>
          <w:color w:val="000000"/>
          <w:szCs w:val="20"/>
        </w:rPr>
        <w:lastRenderedPageBreak/>
        <w:t>ser limitada a uma jornada de trabalho;</w:t>
      </w:r>
    </w:p>
    <w:p w14:paraId="65A244AF" w14:textId="77777777" w:rsidR="00726B47" w:rsidRPr="005D4030" w:rsidRDefault="00726B47" w:rsidP="00A26B19">
      <w:pPr>
        <w:pStyle w:val="Normativo-texto"/>
        <w:numPr>
          <w:ilvl w:val="0"/>
          <w:numId w:val="18"/>
        </w:numPr>
        <w:spacing w:before="0" w:after="0" w:line="240" w:lineRule="auto"/>
        <w:rPr>
          <w:rFonts w:cs="Arial"/>
          <w:color w:val="000000"/>
          <w:szCs w:val="20"/>
        </w:rPr>
      </w:pPr>
      <w:r w:rsidRPr="005D4030">
        <w:rPr>
          <w:rFonts w:cs="Arial"/>
          <w:color w:val="000000"/>
          <w:szCs w:val="20"/>
        </w:rPr>
        <w:t>ser rastreável;</w:t>
      </w:r>
    </w:p>
    <w:p w14:paraId="1D31E0D1" w14:textId="77777777" w:rsidR="00726B47" w:rsidRPr="005D4030" w:rsidRDefault="00726B47" w:rsidP="00A26B19">
      <w:pPr>
        <w:pStyle w:val="Normativo-texto"/>
        <w:numPr>
          <w:ilvl w:val="0"/>
          <w:numId w:val="18"/>
        </w:numPr>
        <w:spacing w:before="0" w:after="0" w:line="240" w:lineRule="auto"/>
        <w:rPr>
          <w:rFonts w:cs="Arial"/>
          <w:color w:val="000000"/>
          <w:szCs w:val="20"/>
        </w:rPr>
      </w:pPr>
      <w:r w:rsidRPr="005D4030">
        <w:rPr>
          <w:rFonts w:cs="Arial"/>
          <w:color w:val="000000"/>
          <w:szCs w:val="20"/>
        </w:rPr>
        <w:t>conter 2 (duas) vias, devendo a primeira via permanecer com o supervisor de entrada e a segunda entregue ao vigia;</w:t>
      </w:r>
    </w:p>
    <w:p w14:paraId="1D8A7357" w14:textId="77777777" w:rsidR="00726B47" w:rsidRPr="005D4030" w:rsidRDefault="00726B47" w:rsidP="00A26B19">
      <w:pPr>
        <w:pStyle w:val="Normativo-texto"/>
        <w:numPr>
          <w:ilvl w:val="0"/>
          <w:numId w:val="18"/>
        </w:numPr>
        <w:spacing w:before="0" w:after="0" w:line="240" w:lineRule="auto"/>
        <w:rPr>
          <w:rFonts w:cs="Arial"/>
          <w:color w:val="000000"/>
          <w:szCs w:val="20"/>
        </w:rPr>
      </w:pPr>
      <w:r w:rsidRPr="005D4030">
        <w:rPr>
          <w:rFonts w:cs="Arial"/>
          <w:color w:val="000000"/>
          <w:szCs w:val="20"/>
        </w:rPr>
        <w:t>ser arquivadas pelo período de 5 (cinco) anos.</w:t>
      </w:r>
    </w:p>
    <w:p w14:paraId="63779A09" w14:textId="77777777" w:rsidR="00726B47" w:rsidRPr="005D4030" w:rsidRDefault="00726B47" w:rsidP="00726B47">
      <w:pPr>
        <w:pStyle w:val="Normativo-texto"/>
        <w:spacing w:before="120"/>
        <w:rPr>
          <w:rFonts w:cs="Arial"/>
          <w:color w:val="000000"/>
          <w:szCs w:val="20"/>
        </w:rPr>
      </w:pPr>
      <w:r w:rsidRPr="005D4030">
        <w:rPr>
          <w:rFonts w:cs="Arial"/>
          <w:color w:val="000000"/>
          <w:szCs w:val="20"/>
        </w:rPr>
        <w:t>A PET deve ser encerrada quando:</w:t>
      </w:r>
    </w:p>
    <w:p w14:paraId="7E5D2568" w14:textId="77777777" w:rsidR="00726B47" w:rsidRPr="005D4030" w:rsidRDefault="00726B47" w:rsidP="00A26B19">
      <w:pPr>
        <w:pStyle w:val="Normativo-texto"/>
        <w:numPr>
          <w:ilvl w:val="0"/>
          <w:numId w:val="19"/>
        </w:numPr>
        <w:spacing w:before="0" w:after="0" w:line="240" w:lineRule="auto"/>
        <w:rPr>
          <w:rFonts w:cs="Arial"/>
          <w:color w:val="000000"/>
          <w:szCs w:val="20"/>
        </w:rPr>
      </w:pPr>
      <w:r w:rsidRPr="005D4030">
        <w:rPr>
          <w:rFonts w:cs="Arial"/>
          <w:color w:val="000000"/>
          <w:szCs w:val="20"/>
        </w:rPr>
        <w:t>as atividades forem completadas;</w:t>
      </w:r>
    </w:p>
    <w:p w14:paraId="5670F453" w14:textId="77777777" w:rsidR="00726B47" w:rsidRPr="005D4030" w:rsidRDefault="00726B47" w:rsidP="00A26B19">
      <w:pPr>
        <w:pStyle w:val="Normativo-texto"/>
        <w:numPr>
          <w:ilvl w:val="0"/>
          <w:numId w:val="19"/>
        </w:numPr>
        <w:spacing w:before="0" w:after="0" w:line="240" w:lineRule="auto"/>
        <w:rPr>
          <w:rFonts w:cs="Arial"/>
          <w:color w:val="000000"/>
          <w:szCs w:val="20"/>
        </w:rPr>
      </w:pPr>
      <w:r w:rsidRPr="005D4030">
        <w:rPr>
          <w:rFonts w:cs="Arial"/>
          <w:color w:val="000000"/>
          <w:szCs w:val="20"/>
        </w:rPr>
        <w:t>ocorrer uma condição não prevista;</w:t>
      </w:r>
    </w:p>
    <w:p w14:paraId="465A0392" w14:textId="77777777" w:rsidR="00726B47" w:rsidRPr="005D4030" w:rsidRDefault="00726B47" w:rsidP="00A26B19">
      <w:pPr>
        <w:pStyle w:val="Normativo-texto"/>
        <w:numPr>
          <w:ilvl w:val="0"/>
          <w:numId w:val="19"/>
        </w:numPr>
        <w:spacing w:before="0" w:after="0" w:line="240" w:lineRule="auto"/>
        <w:rPr>
          <w:rFonts w:cs="Arial"/>
          <w:color w:val="000000"/>
          <w:szCs w:val="20"/>
        </w:rPr>
      </w:pPr>
      <w:r w:rsidRPr="005D4030">
        <w:rPr>
          <w:rFonts w:cs="Arial"/>
          <w:color w:val="000000"/>
          <w:szCs w:val="20"/>
        </w:rPr>
        <w:t>ocorrer a saída de todos os trabalhadores do espaço confinado; ou</w:t>
      </w:r>
    </w:p>
    <w:p w14:paraId="0647D5B4" w14:textId="77777777" w:rsidR="00726B47" w:rsidRPr="005D4030" w:rsidRDefault="00726B47" w:rsidP="00A26B19">
      <w:pPr>
        <w:pStyle w:val="Normativo-texto"/>
        <w:numPr>
          <w:ilvl w:val="0"/>
          <w:numId w:val="19"/>
        </w:numPr>
        <w:spacing w:before="0" w:after="0" w:line="240" w:lineRule="auto"/>
        <w:rPr>
          <w:rFonts w:cs="Arial"/>
          <w:color w:val="000000"/>
          <w:szCs w:val="20"/>
        </w:rPr>
      </w:pPr>
      <w:r w:rsidRPr="005D4030">
        <w:rPr>
          <w:rFonts w:cs="Arial"/>
          <w:color w:val="000000"/>
          <w:szCs w:val="20"/>
        </w:rPr>
        <w:t>houver a substituição de vigia por outro não relacionado na PET.</w:t>
      </w:r>
    </w:p>
    <w:p w14:paraId="0CDE0FD1" w14:textId="77777777" w:rsidR="00726B47" w:rsidRPr="005D4030" w:rsidRDefault="00726B47" w:rsidP="00726B47">
      <w:pPr>
        <w:pStyle w:val="Normativo-texto"/>
        <w:spacing w:before="240" w:after="240" w:line="240" w:lineRule="auto"/>
        <w:ind w:firstLine="0"/>
        <w:rPr>
          <w:rFonts w:cs="Arial"/>
          <w:noProof/>
          <w:color w:val="000000"/>
          <w:szCs w:val="20"/>
        </w:rPr>
      </w:pPr>
      <w:r w:rsidRPr="005D4030">
        <w:rPr>
          <w:rFonts w:cs="Arial"/>
          <w:noProof/>
          <w:color w:val="000000"/>
          <w:szCs w:val="20"/>
        </w:rPr>
        <w:t xml:space="preserve">A PET deve ser encerrada quando: </w:t>
      </w:r>
    </w:p>
    <w:p w14:paraId="3E118BF5" w14:textId="77777777" w:rsidR="00726B47" w:rsidRPr="005D4030" w:rsidRDefault="00726B47" w:rsidP="00A26B19">
      <w:pPr>
        <w:pStyle w:val="Normativo-texto"/>
        <w:numPr>
          <w:ilvl w:val="0"/>
          <w:numId w:val="22"/>
        </w:numPr>
        <w:spacing w:before="0" w:after="0" w:line="240" w:lineRule="auto"/>
        <w:rPr>
          <w:rFonts w:cs="Arial"/>
          <w:noProof/>
          <w:color w:val="000000"/>
          <w:szCs w:val="20"/>
        </w:rPr>
      </w:pPr>
      <w:r w:rsidRPr="005D4030">
        <w:rPr>
          <w:rFonts w:cs="Arial"/>
          <w:noProof/>
          <w:color w:val="000000"/>
          <w:szCs w:val="20"/>
        </w:rPr>
        <w:t xml:space="preserve">as atividades forem completadas; </w:t>
      </w:r>
    </w:p>
    <w:p w14:paraId="42331756" w14:textId="77777777" w:rsidR="00726B47" w:rsidRPr="005D4030" w:rsidRDefault="00726B47" w:rsidP="00A26B19">
      <w:pPr>
        <w:pStyle w:val="Normativo-texto"/>
        <w:numPr>
          <w:ilvl w:val="0"/>
          <w:numId w:val="22"/>
        </w:numPr>
        <w:spacing w:before="0" w:after="0" w:line="240" w:lineRule="auto"/>
        <w:rPr>
          <w:rFonts w:cs="Arial"/>
          <w:noProof/>
          <w:color w:val="000000"/>
          <w:szCs w:val="20"/>
        </w:rPr>
      </w:pPr>
      <w:r w:rsidRPr="005D4030">
        <w:rPr>
          <w:rFonts w:cs="Arial"/>
          <w:noProof/>
          <w:color w:val="000000"/>
          <w:szCs w:val="20"/>
        </w:rPr>
        <w:t xml:space="preserve">ocorrer uma condição não prevista; </w:t>
      </w:r>
    </w:p>
    <w:p w14:paraId="3D131635" w14:textId="77777777" w:rsidR="00726B47" w:rsidRPr="005D4030" w:rsidRDefault="00726B47" w:rsidP="00A26B19">
      <w:pPr>
        <w:pStyle w:val="Normativo-texto"/>
        <w:numPr>
          <w:ilvl w:val="0"/>
          <w:numId w:val="22"/>
        </w:numPr>
        <w:spacing w:before="0" w:after="0" w:line="240" w:lineRule="auto"/>
        <w:rPr>
          <w:rFonts w:cs="Arial"/>
          <w:noProof/>
          <w:color w:val="000000"/>
          <w:szCs w:val="20"/>
        </w:rPr>
      </w:pPr>
      <w:r w:rsidRPr="005D4030">
        <w:rPr>
          <w:rFonts w:cs="Arial"/>
          <w:noProof/>
          <w:color w:val="000000"/>
          <w:szCs w:val="20"/>
        </w:rPr>
        <w:t xml:space="preserve">ocorrer a saída de todos os trabalhadores do espaço confinado; ou </w:t>
      </w:r>
    </w:p>
    <w:p w14:paraId="2047D289" w14:textId="77777777" w:rsidR="00726B47" w:rsidRPr="005D4030" w:rsidRDefault="00726B47" w:rsidP="00A26B19">
      <w:pPr>
        <w:pStyle w:val="Normativo-texto"/>
        <w:numPr>
          <w:ilvl w:val="0"/>
          <w:numId w:val="22"/>
        </w:numPr>
        <w:spacing w:before="0" w:after="0" w:line="240" w:lineRule="auto"/>
        <w:rPr>
          <w:rFonts w:cs="Arial"/>
          <w:noProof/>
          <w:color w:val="000000"/>
          <w:szCs w:val="20"/>
        </w:rPr>
      </w:pPr>
      <w:r w:rsidRPr="005D4030">
        <w:rPr>
          <w:rFonts w:cs="Arial"/>
          <w:noProof/>
          <w:color w:val="000000"/>
          <w:szCs w:val="20"/>
        </w:rPr>
        <w:t>houver a substituição de vigia por outro não relacionado na PET.</w:t>
      </w:r>
    </w:p>
    <w:p w14:paraId="7E649F18" w14:textId="445858A9" w:rsidR="00726B47" w:rsidRPr="005D4030" w:rsidRDefault="00726B47" w:rsidP="00726B47">
      <w:pPr>
        <w:pStyle w:val="Normativo-texto"/>
        <w:spacing w:before="0" w:after="0" w:line="240" w:lineRule="auto"/>
        <w:rPr>
          <w:rFonts w:cs="Arial"/>
          <w:noProof/>
          <w:color w:val="000000"/>
          <w:szCs w:val="20"/>
        </w:rPr>
      </w:pPr>
    </w:p>
    <w:p w14:paraId="753846F0" w14:textId="77777777" w:rsidR="00726B47" w:rsidRPr="005D4030" w:rsidRDefault="00726B47" w:rsidP="00726B47">
      <w:pPr>
        <w:pStyle w:val="Normativo2"/>
        <w:tabs>
          <w:tab w:val="clear" w:pos="1920"/>
        </w:tabs>
        <w:spacing w:after="120"/>
        <w:jc w:val="both"/>
        <w:rPr>
          <w:rFonts w:cs="Arial"/>
          <w:b/>
          <w:bCs/>
        </w:rPr>
      </w:pPr>
      <w:r w:rsidRPr="005D4030">
        <w:rPr>
          <w:rFonts w:cs="Arial"/>
          <w:b/>
          <w:bCs/>
        </w:rPr>
        <w:t>5.4. Requisitos de infraestrutura</w:t>
      </w:r>
    </w:p>
    <w:p w14:paraId="0B0662B2" w14:textId="77777777" w:rsidR="00726B47" w:rsidRPr="005D4030" w:rsidRDefault="00726B47" w:rsidP="00726B47">
      <w:pPr>
        <w:pStyle w:val="Normativo2"/>
        <w:tabs>
          <w:tab w:val="clear" w:pos="1920"/>
        </w:tabs>
        <w:spacing w:after="120"/>
        <w:jc w:val="both"/>
        <w:rPr>
          <w:rFonts w:cs="Arial"/>
        </w:rPr>
      </w:pPr>
      <w:r w:rsidRPr="005D4030">
        <w:rPr>
          <w:rFonts w:cs="Arial"/>
        </w:rPr>
        <w:t>Os acessos a espaços confinados devem possuir meios de acesso seguros e plataformas de trabalho adequadas para a permanecia dos vigias (com ponto de ancoragem/guarda corpo).</w:t>
      </w:r>
    </w:p>
    <w:p w14:paraId="0F0503BC" w14:textId="77777777" w:rsidR="00726B47" w:rsidRPr="005D4030" w:rsidRDefault="00726B47" w:rsidP="00726B47">
      <w:pPr>
        <w:pStyle w:val="Normativo2"/>
        <w:tabs>
          <w:tab w:val="clear" w:pos="1920"/>
        </w:tabs>
        <w:spacing w:after="120"/>
        <w:jc w:val="both"/>
        <w:rPr>
          <w:rFonts w:cs="Arial"/>
        </w:rPr>
      </w:pPr>
      <w:r w:rsidRPr="005D4030">
        <w:rPr>
          <w:rFonts w:cs="Arial"/>
        </w:rPr>
        <w:t>5.4.1. RESTRIÇÃO DE ACESSO E SINALIZAÇÃO</w:t>
      </w:r>
    </w:p>
    <w:p w14:paraId="4E6CF832" w14:textId="77777777" w:rsidR="00726B47" w:rsidRPr="005D4030" w:rsidRDefault="00726B47" w:rsidP="00726B47">
      <w:pPr>
        <w:autoSpaceDE w:val="0"/>
        <w:autoSpaceDN w:val="0"/>
        <w:adjustRightInd w:val="0"/>
        <w:spacing w:after="120"/>
        <w:rPr>
          <w:rFonts w:ascii="Arial" w:hAnsi="Arial" w:cs="Arial"/>
          <w:sz w:val="20"/>
          <w:szCs w:val="20"/>
        </w:rPr>
      </w:pPr>
      <w:bookmarkStart w:id="7" w:name="_Hlk171595979"/>
      <w:r w:rsidRPr="005D4030">
        <w:rPr>
          <w:rFonts w:ascii="Arial" w:hAnsi="Arial" w:cs="Arial"/>
          <w:sz w:val="20"/>
          <w:szCs w:val="20"/>
        </w:rPr>
        <w:t>Garantir que seja mantida sinalização permanente em todos os espaços confinados, junto à entrada “PERIGO proibida a entrada, risco de morte, espaço confinado”, conforme modelo estabelecido na legislação NR – 33.</w:t>
      </w:r>
    </w:p>
    <w:p w14:paraId="457A7925" w14:textId="77777777" w:rsidR="00726B47" w:rsidRPr="005D4030" w:rsidRDefault="00726B47" w:rsidP="00726B47">
      <w:pPr>
        <w:autoSpaceDE w:val="0"/>
        <w:autoSpaceDN w:val="0"/>
        <w:adjustRightInd w:val="0"/>
        <w:spacing w:after="120"/>
        <w:rPr>
          <w:rFonts w:ascii="Arial" w:hAnsi="Arial" w:cs="Arial"/>
          <w:sz w:val="20"/>
          <w:szCs w:val="20"/>
        </w:rPr>
      </w:pPr>
      <w:r w:rsidRPr="005D4030">
        <w:rPr>
          <w:rFonts w:ascii="Arial" w:hAnsi="Arial" w:cs="Arial"/>
          <w:sz w:val="20"/>
          <w:szCs w:val="20"/>
        </w:rPr>
        <w:t>Caso a sinalização permanente não se torne visível após a abertura do espaço confinado, deve ser providenciada sinalização complementar.</w:t>
      </w:r>
    </w:p>
    <w:p w14:paraId="06865843" w14:textId="77777777" w:rsidR="00726B47" w:rsidRPr="005D4030" w:rsidRDefault="00726B47" w:rsidP="00726B47">
      <w:pPr>
        <w:autoSpaceDE w:val="0"/>
        <w:autoSpaceDN w:val="0"/>
        <w:adjustRightInd w:val="0"/>
        <w:spacing w:after="120"/>
        <w:rPr>
          <w:rFonts w:ascii="Arial" w:hAnsi="Arial" w:cs="Arial"/>
          <w:sz w:val="20"/>
          <w:szCs w:val="20"/>
        </w:rPr>
      </w:pPr>
      <w:r w:rsidRPr="005D4030">
        <w:rPr>
          <w:rFonts w:ascii="Arial" w:hAnsi="Arial" w:cs="Arial"/>
          <w:sz w:val="20"/>
          <w:szCs w:val="20"/>
        </w:rPr>
        <w:t>Em locais com exposição a agentes agressivos ou circulação de pessoas, veículos ou equipamentos, a sinalização permanente deve ser indelével, de forma a garantir que não seja danificada ou retirada.</w:t>
      </w:r>
    </w:p>
    <w:p w14:paraId="6AF4B151" w14:textId="77777777" w:rsidR="00726B47" w:rsidRPr="005D4030" w:rsidRDefault="00726B47" w:rsidP="00726B47">
      <w:pPr>
        <w:autoSpaceDE w:val="0"/>
        <w:autoSpaceDN w:val="0"/>
        <w:adjustRightInd w:val="0"/>
        <w:spacing w:after="120"/>
        <w:rPr>
          <w:rFonts w:ascii="Arial" w:hAnsi="Arial" w:cs="Arial"/>
          <w:sz w:val="20"/>
          <w:szCs w:val="20"/>
        </w:rPr>
      </w:pPr>
      <w:r w:rsidRPr="005D4030">
        <w:rPr>
          <w:rFonts w:ascii="Arial" w:hAnsi="Arial" w:cs="Arial"/>
          <w:sz w:val="20"/>
          <w:szCs w:val="20"/>
        </w:rPr>
        <w:t>Nas operações de entrada e trabalho em espaço confinado deve ser utilizada sinalização provisória, indicando a liberação, ou não, da entrada dos trabalhadores autorizados.</w:t>
      </w:r>
    </w:p>
    <w:p w14:paraId="48436C5B" w14:textId="77777777" w:rsidR="00726B47" w:rsidRPr="005D4030" w:rsidRDefault="00726B47" w:rsidP="00726B47">
      <w:pPr>
        <w:pStyle w:val="Normativo-texto"/>
        <w:spacing w:before="0" w:line="240" w:lineRule="auto"/>
        <w:ind w:firstLine="0"/>
        <w:rPr>
          <w:rFonts w:cs="Arial"/>
          <w:szCs w:val="20"/>
        </w:rPr>
      </w:pPr>
      <w:r w:rsidRPr="005D4030">
        <w:rPr>
          <w:rFonts w:cs="Arial"/>
          <w:szCs w:val="20"/>
        </w:rPr>
        <w:t>Os espaços confinados devem ter suas entradas bloqueadas para evitar a entrada de funcionários não autorizados.</w:t>
      </w:r>
    </w:p>
    <w:bookmarkEnd w:id="7"/>
    <w:p w14:paraId="5DA0C9AE" w14:textId="77777777" w:rsidR="00726B47" w:rsidRPr="005D4030" w:rsidRDefault="00726B47" w:rsidP="00726B47">
      <w:pPr>
        <w:pStyle w:val="Normativo-texto"/>
        <w:spacing w:before="0" w:line="240" w:lineRule="auto"/>
        <w:ind w:firstLine="0"/>
        <w:rPr>
          <w:rFonts w:cs="Arial"/>
          <w:b/>
          <w:color w:val="000000"/>
          <w:szCs w:val="20"/>
        </w:rPr>
      </w:pPr>
      <w:r w:rsidRPr="005D4030">
        <w:rPr>
          <w:rFonts w:cs="Arial"/>
          <w:b/>
          <w:color w:val="000000"/>
          <w:szCs w:val="20"/>
        </w:rPr>
        <w:t>5.5.  Requisitos para Instalações e Equipamentos</w:t>
      </w:r>
    </w:p>
    <w:p w14:paraId="7C660441" w14:textId="77777777" w:rsidR="00726B47" w:rsidRPr="005D4030" w:rsidRDefault="00726B47" w:rsidP="00726B47">
      <w:pPr>
        <w:pStyle w:val="Normativo-texto"/>
        <w:ind w:firstLine="0"/>
        <w:rPr>
          <w:rFonts w:cs="Arial"/>
          <w:bCs/>
          <w:color w:val="000000"/>
          <w:szCs w:val="20"/>
        </w:rPr>
      </w:pPr>
      <w:r w:rsidRPr="005D4030">
        <w:rPr>
          <w:rFonts w:cs="Arial"/>
          <w:bCs/>
          <w:color w:val="000000"/>
          <w:szCs w:val="20"/>
        </w:rPr>
        <w:t>Os requisitos a seguir devem ser observados para todos os equipamentos:</w:t>
      </w:r>
    </w:p>
    <w:p w14:paraId="70BE2EF7" w14:textId="77777777" w:rsidR="00726B47" w:rsidRPr="005D4030" w:rsidRDefault="00726B47" w:rsidP="00A26B19">
      <w:pPr>
        <w:pStyle w:val="Normativo-texto"/>
        <w:numPr>
          <w:ilvl w:val="0"/>
          <w:numId w:val="24"/>
        </w:numPr>
        <w:spacing w:before="0" w:after="0" w:line="240" w:lineRule="auto"/>
        <w:rPr>
          <w:rFonts w:cs="Arial"/>
          <w:noProof/>
          <w:color w:val="000000"/>
          <w:szCs w:val="20"/>
        </w:rPr>
      </w:pPr>
      <w:r w:rsidRPr="005D4030">
        <w:rPr>
          <w:rFonts w:cs="Arial"/>
          <w:noProof/>
          <w:color w:val="000000"/>
          <w:szCs w:val="20"/>
        </w:rPr>
        <w:t> os equipamentos devem estar em perfeitas condições técnicas de funcionamento e operação;</w:t>
      </w:r>
    </w:p>
    <w:p w14:paraId="4B1CB596" w14:textId="77777777" w:rsidR="00726B47" w:rsidRPr="005D4030" w:rsidRDefault="00726B47" w:rsidP="00A26B19">
      <w:pPr>
        <w:pStyle w:val="Normativo-texto"/>
        <w:numPr>
          <w:ilvl w:val="0"/>
          <w:numId w:val="24"/>
        </w:numPr>
        <w:spacing w:before="0" w:after="0" w:line="240" w:lineRule="auto"/>
        <w:rPr>
          <w:rFonts w:cs="Arial"/>
          <w:noProof/>
          <w:color w:val="000000"/>
          <w:szCs w:val="20"/>
        </w:rPr>
      </w:pPr>
      <w:r w:rsidRPr="005D4030">
        <w:rPr>
          <w:rFonts w:cs="Arial"/>
          <w:noProof/>
          <w:color w:val="000000"/>
          <w:szCs w:val="20"/>
        </w:rPr>
        <w:t>os equipamentos devem estar disponíveis para utilização pelos trabalhadores capacitados, vigias e supervisores, sem custo para os mesmos;</w:t>
      </w:r>
    </w:p>
    <w:p w14:paraId="276F1F13" w14:textId="77777777" w:rsidR="00726B47" w:rsidRPr="005D4030" w:rsidRDefault="00726B47" w:rsidP="00A26B19">
      <w:pPr>
        <w:pStyle w:val="Normativo-texto"/>
        <w:numPr>
          <w:ilvl w:val="0"/>
          <w:numId w:val="24"/>
        </w:numPr>
        <w:spacing w:before="0" w:after="0" w:line="240" w:lineRule="auto"/>
        <w:rPr>
          <w:rFonts w:cs="Arial"/>
          <w:noProof/>
          <w:color w:val="000000"/>
          <w:szCs w:val="20"/>
        </w:rPr>
      </w:pPr>
      <w:r w:rsidRPr="005D4030">
        <w:rPr>
          <w:rFonts w:cs="Arial"/>
          <w:noProof/>
          <w:color w:val="000000"/>
          <w:szCs w:val="20"/>
        </w:rPr>
        <w:t> a documentação referente à capacitação de operação deve ser comprovada mediante certificado.</w:t>
      </w:r>
    </w:p>
    <w:p w14:paraId="6D07DEBC" w14:textId="77777777" w:rsidR="00726B47" w:rsidRPr="005D4030" w:rsidRDefault="00726B47" w:rsidP="00726B47">
      <w:pPr>
        <w:pStyle w:val="Normativo-texto"/>
        <w:spacing w:before="120" w:line="240" w:lineRule="auto"/>
        <w:ind w:firstLine="0"/>
        <w:rPr>
          <w:rFonts w:cs="Arial"/>
          <w:b/>
          <w:color w:val="000000"/>
          <w:szCs w:val="20"/>
        </w:rPr>
      </w:pPr>
      <w:r w:rsidRPr="005D4030">
        <w:rPr>
          <w:rFonts w:cs="Arial"/>
          <w:bCs/>
          <w:color w:val="000000"/>
          <w:szCs w:val="20"/>
        </w:rPr>
        <w:t>Os equipamentos devem estar em perfeito estado de conservação e funcionamento e atender aos requisitos no Anexo 6 desse procedimento (Requisitos de Ferramentas e Equipamentos).</w:t>
      </w:r>
    </w:p>
    <w:p w14:paraId="61F8D366" w14:textId="77777777" w:rsidR="00726B47" w:rsidRPr="005D4030" w:rsidRDefault="00726B47" w:rsidP="00726B47">
      <w:pPr>
        <w:autoSpaceDE w:val="0"/>
        <w:autoSpaceDN w:val="0"/>
        <w:adjustRightInd w:val="0"/>
        <w:spacing w:before="120" w:after="120"/>
        <w:rPr>
          <w:rFonts w:ascii="Arial" w:hAnsi="Arial" w:cs="Arial"/>
          <w:sz w:val="20"/>
          <w:szCs w:val="20"/>
        </w:rPr>
      </w:pPr>
      <w:r w:rsidRPr="005D4030">
        <w:rPr>
          <w:rFonts w:ascii="Arial" w:hAnsi="Arial" w:cs="Arial"/>
          <w:sz w:val="20"/>
          <w:szCs w:val="20"/>
        </w:rPr>
        <w:t xml:space="preserve">Em áreas classificadas, os equipamentos elétricos e eletrônicos devem estar certificados ou possuir documento contemplado no âmbito do Sistema Nacional de Metrologia, Normalização e Qualidade Industrial – </w:t>
      </w:r>
      <w:proofErr w:type="spellStart"/>
      <w:r w:rsidRPr="005D4030">
        <w:rPr>
          <w:rFonts w:ascii="Arial" w:hAnsi="Arial" w:cs="Arial"/>
          <w:sz w:val="20"/>
          <w:szCs w:val="20"/>
        </w:rPr>
        <w:t>Sinmetro</w:t>
      </w:r>
      <w:proofErr w:type="spellEnd"/>
      <w:r w:rsidRPr="005D4030">
        <w:rPr>
          <w:rFonts w:ascii="Arial" w:hAnsi="Arial" w:cs="Arial"/>
          <w:sz w:val="20"/>
          <w:szCs w:val="20"/>
        </w:rPr>
        <w:t>.</w:t>
      </w:r>
    </w:p>
    <w:p w14:paraId="21D2C8B2" w14:textId="77777777" w:rsidR="00726B47" w:rsidRPr="005D4030" w:rsidRDefault="00726B47" w:rsidP="00726B47">
      <w:pPr>
        <w:autoSpaceDE w:val="0"/>
        <w:autoSpaceDN w:val="0"/>
        <w:adjustRightInd w:val="0"/>
        <w:spacing w:before="120" w:after="120"/>
        <w:rPr>
          <w:rFonts w:ascii="Arial" w:hAnsi="Arial" w:cs="Arial"/>
          <w:b/>
          <w:bCs/>
          <w:color w:val="000000"/>
          <w:sz w:val="20"/>
          <w:szCs w:val="20"/>
        </w:rPr>
      </w:pPr>
      <w:r w:rsidRPr="005D4030">
        <w:rPr>
          <w:rFonts w:ascii="Arial" w:hAnsi="Arial" w:cs="Arial"/>
          <w:b/>
          <w:bCs/>
          <w:color w:val="000000"/>
          <w:sz w:val="20"/>
          <w:szCs w:val="20"/>
        </w:rPr>
        <w:t>5.6. Emergência e Salvamento</w:t>
      </w:r>
    </w:p>
    <w:p w14:paraId="2E6A29EF" w14:textId="77777777" w:rsidR="00726B47" w:rsidRPr="005D4030" w:rsidRDefault="00726B47" w:rsidP="00726B47">
      <w:pPr>
        <w:autoSpaceDE w:val="0"/>
        <w:autoSpaceDN w:val="0"/>
        <w:adjustRightInd w:val="0"/>
        <w:spacing w:before="120" w:after="120"/>
        <w:rPr>
          <w:rFonts w:ascii="Arial" w:hAnsi="Arial" w:cs="Arial"/>
          <w:color w:val="000000"/>
          <w:sz w:val="20"/>
          <w:szCs w:val="20"/>
        </w:rPr>
      </w:pPr>
      <w:r w:rsidRPr="005D4030">
        <w:rPr>
          <w:rFonts w:ascii="Arial" w:hAnsi="Arial" w:cs="Arial"/>
          <w:color w:val="000000"/>
          <w:sz w:val="20"/>
          <w:szCs w:val="20"/>
        </w:rPr>
        <w:t>As medidas de salvamento e primeiros socorros devem estar operantes e ser instalados nas proximidades do acesso principal no caso de espaços confinados com entrada pela vertical ou onde aplicável de acordo com avaliação do supervisor de entrada.</w:t>
      </w:r>
    </w:p>
    <w:p w14:paraId="39D7846D" w14:textId="77777777" w:rsidR="00726B47" w:rsidRPr="005D4030" w:rsidRDefault="00726B47" w:rsidP="00726B47">
      <w:pPr>
        <w:autoSpaceDE w:val="0"/>
        <w:autoSpaceDN w:val="0"/>
        <w:adjustRightInd w:val="0"/>
        <w:spacing w:before="120" w:after="120"/>
        <w:rPr>
          <w:rFonts w:ascii="Arial" w:hAnsi="Arial" w:cs="Arial"/>
          <w:color w:val="000000"/>
          <w:sz w:val="20"/>
          <w:szCs w:val="20"/>
        </w:rPr>
      </w:pPr>
      <w:r w:rsidRPr="005D4030">
        <w:rPr>
          <w:rFonts w:ascii="Arial" w:hAnsi="Arial" w:cs="Arial"/>
          <w:color w:val="000000"/>
          <w:sz w:val="20"/>
          <w:szCs w:val="20"/>
        </w:rPr>
        <w:t>A unidade deve elaborar um Plano de Resgate para espaços confinados, podendo estar integrado ao plano de emergência. plano de resgate deve conter:</w:t>
      </w:r>
    </w:p>
    <w:p w14:paraId="1C0011D5" w14:textId="77777777" w:rsidR="00726B47" w:rsidRPr="005D4030" w:rsidRDefault="00726B47" w:rsidP="00A26B19">
      <w:pPr>
        <w:pStyle w:val="Normativo-texto"/>
        <w:numPr>
          <w:ilvl w:val="0"/>
          <w:numId w:val="21"/>
        </w:numPr>
        <w:spacing w:before="0" w:after="0" w:line="240" w:lineRule="auto"/>
        <w:rPr>
          <w:rFonts w:cs="Arial"/>
          <w:noProof/>
          <w:color w:val="000000"/>
          <w:szCs w:val="20"/>
        </w:rPr>
      </w:pPr>
      <w:r w:rsidRPr="005D4030">
        <w:rPr>
          <w:rFonts w:cs="Arial"/>
          <w:noProof/>
          <w:color w:val="000000"/>
          <w:szCs w:val="20"/>
        </w:rPr>
        <w:t>identificação dos perigos associados à operação de resgate;</w:t>
      </w:r>
    </w:p>
    <w:p w14:paraId="49B8CFC0" w14:textId="77777777" w:rsidR="00726B47" w:rsidRPr="005D4030" w:rsidRDefault="00726B47" w:rsidP="00A26B19">
      <w:pPr>
        <w:pStyle w:val="Normativo-texto"/>
        <w:numPr>
          <w:ilvl w:val="0"/>
          <w:numId w:val="21"/>
        </w:numPr>
        <w:spacing w:before="0" w:after="0" w:line="240" w:lineRule="auto"/>
        <w:rPr>
          <w:rFonts w:cs="Arial"/>
          <w:noProof/>
          <w:color w:val="000000"/>
          <w:szCs w:val="20"/>
        </w:rPr>
      </w:pPr>
      <w:r w:rsidRPr="005D4030">
        <w:rPr>
          <w:rFonts w:cs="Arial"/>
          <w:noProof/>
          <w:color w:val="000000"/>
          <w:szCs w:val="20"/>
        </w:rPr>
        <w:t xml:space="preserve">designação da </w:t>
      </w:r>
      <w:bookmarkStart w:id="8" w:name="_Hlk116564602"/>
      <w:r w:rsidRPr="005D4030">
        <w:rPr>
          <w:rFonts w:cs="Arial"/>
          <w:noProof/>
          <w:color w:val="000000"/>
          <w:szCs w:val="20"/>
        </w:rPr>
        <w:t>equipe de emergência e salvamento</w:t>
      </w:r>
      <w:bookmarkEnd w:id="8"/>
      <w:r w:rsidRPr="005D4030">
        <w:rPr>
          <w:rFonts w:cs="Arial"/>
          <w:noProof/>
          <w:color w:val="000000"/>
          <w:szCs w:val="20"/>
        </w:rPr>
        <w:t>, interna ou externa, dimensionada conforme a geometria, acessos e riscos das atividades e operação de resgate;</w:t>
      </w:r>
    </w:p>
    <w:p w14:paraId="5206DB81" w14:textId="77777777" w:rsidR="00726B47" w:rsidRPr="005D4030" w:rsidRDefault="00726B47" w:rsidP="00A26B19">
      <w:pPr>
        <w:pStyle w:val="Normativo-texto"/>
        <w:numPr>
          <w:ilvl w:val="0"/>
          <w:numId w:val="21"/>
        </w:numPr>
        <w:spacing w:before="0" w:after="0" w:line="240" w:lineRule="auto"/>
        <w:rPr>
          <w:rFonts w:cs="Arial"/>
          <w:noProof/>
          <w:color w:val="000000"/>
          <w:szCs w:val="20"/>
        </w:rPr>
      </w:pPr>
      <w:r w:rsidRPr="005D4030">
        <w:rPr>
          <w:rFonts w:cs="Arial"/>
          <w:noProof/>
          <w:color w:val="000000"/>
          <w:szCs w:val="20"/>
        </w:rPr>
        <w:t>tempo de resposta para atendimento à emergência;</w:t>
      </w:r>
    </w:p>
    <w:p w14:paraId="6C1FCD23" w14:textId="77777777" w:rsidR="00726B47" w:rsidRPr="005D4030" w:rsidRDefault="00726B47" w:rsidP="00A26B19">
      <w:pPr>
        <w:pStyle w:val="Normativo-texto"/>
        <w:numPr>
          <w:ilvl w:val="0"/>
          <w:numId w:val="21"/>
        </w:numPr>
        <w:spacing w:before="0" w:after="0" w:line="240" w:lineRule="auto"/>
        <w:rPr>
          <w:rFonts w:cs="Arial"/>
          <w:noProof/>
          <w:color w:val="000000"/>
          <w:szCs w:val="20"/>
        </w:rPr>
      </w:pPr>
      <w:r w:rsidRPr="005D4030">
        <w:rPr>
          <w:rFonts w:cs="Arial"/>
          <w:noProof/>
          <w:color w:val="000000"/>
          <w:szCs w:val="20"/>
        </w:rPr>
        <w:t>seleção das técnicas apropriadas, equipamentos pessoais e/ou coletivos específicos e sistema de resgate disponíveis, de forma a reduzir o tempo de suspensão inerte do trabalhador e sua exposição aos perigos existentes; e</w:t>
      </w:r>
    </w:p>
    <w:p w14:paraId="1B0D996D" w14:textId="77777777" w:rsidR="00726B47" w:rsidRPr="005D4030" w:rsidRDefault="00726B47" w:rsidP="00A26B19">
      <w:pPr>
        <w:pStyle w:val="Normativo-texto"/>
        <w:numPr>
          <w:ilvl w:val="0"/>
          <w:numId w:val="21"/>
        </w:numPr>
        <w:spacing w:before="0" w:after="0" w:line="240" w:lineRule="auto"/>
        <w:rPr>
          <w:rFonts w:cs="Arial"/>
          <w:noProof/>
          <w:color w:val="000000"/>
          <w:szCs w:val="20"/>
        </w:rPr>
      </w:pPr>
      <w:r w:rsidRPr="005D4030">
        <w:rPr>
          <w:rFonts w:cs="Arial"/>
          <w:noProof/>
          <w:color w:val="000000"/>
          <w:szCs w:val="20"/>
        </w:rPr>
        <w:t>previsão da realização de simulados dos cenários identificados.</w:t>
      </w:r>
    </w:p>
    <w:p w14:paraId="73C398AD" w14:textId="77777777" w:rsidR="00726B47" w:rsidRPr="005D4030" w:rsidRDefault="00726B47" w:rsidP="00726B47">
      <w:pPr>
        <w:autoSpaceDE w:val="0"/>
        <w:autoSpaceDN w:val="0"/>
        <w:adjustRightInd w:val="0"/>
        <w:spacing w:before="120" w:after="120"/>
        <w:rPr>
          <w:rFonts w:ascii="Arial" w:hAnsi="Arial" w:cs="Arial"/>
          <w:color w:val="000000"/>
          <w:sz w:val="20"/>
          <w:szCs w:val="20"/>
        </w:rPr>
      </w:pPr>
      <w:r w:rsidRPr="005D4030">
        <w:rPr>
          <w:rFonts w:ascii="Arial" w:hAnsi="Arial" w:cs="Arial"/>
          <w:color w:val="000000"/>
          <w:sz w:val="20"/>
          <w:szCs w:val="20"/>
        </w:rPr>
        <w:lastRenderedPageBreak/>
        <w:t>Devem ser realizados exercício de simulado anual de salvamento que contemple os possíveis cenários de acidentes em espaços confinados, conforme previsto no plano de resgate.</w:t>
      </w:r>
    </w:p>
    <w:p w14:paraId="31C519E3" w14:textId="77777777" w:rsidR="00726B47" w:rsidRPr="005D4030" w:rsidRDefault="00726B47" w:rsidP="00726B47">
      <w:pPr>
        <w:pStyle w:val="Normativo-texto"/>
        <w:spacing w:before="120" w:line="240" w:lineRule="auto"/>
        <w:ind w:firstLine="0"/>
        <w:rPr>
          <w:rFonts w:cs="Arial"/>
          <w:szCs w:val="20"/>
        </w:rPr>
      </w:pPr>
      <w:r w:rsidRPr="005D4030">
        <w:rPr>
          <w:rFonts w:cs="Arial"/>
          <w:szCs w:val="20"/>
        </w:rPr>
        <w:t>Devem ser definidos pelo coordenador de brigada de emergência e responsável técnico o número mínimo de pessoas da equipe de resgate no plano de atendimento de emergência.</w:t>
      </w:r>
    </w:p>
    <w:p w14:paraId="5B9ABB9E" w14:textId="3BEEFDC3" w:rsidR="00726B47" w:rsidRPr="00557E7F" w:rsidRDefault="00726B47" w:rsidP="00557E7F">
      <w:pPr>
        <w:pStyle w:val="Normativo-texto"/>
        <w:spacing w:before="120" w:line="240" w:lineRule="auto"/>
        <w:ind w:firstLine="0"/>
        <w:rPr>
          <w:rFonts w:cs="Arial"/>
          <w:szCs w:val="20"/>
        </w:rPr>
      </w:pPr>
      <w:r w:rsidRPr="005D4030">
        <w:rPr>
          <w:rFonts w:cs="Arial"/>
          <w:szCs w:val="20"/>
        </w:rPr>
        <w:t xml:space="preserve">A equipe de </w:t>
      </w:r>
      <w:bookmarkStart w:id="9" w:name="_Hlk116564779"/>
      <w:r w:rsidRPr="005D4030">
        <w:rPr>
          <w:rFonts w:cs="Arial"/>
          <w:szCs w:val="20"/>
        </w:rPr>
        <w:t xml:space="preserve">emergência e salvamento </w:t>
      </w:r>
      <w:bookmarkEnd w:id="9"/>
      <w:r w:rsidRPr="005D4030">
        <w:rPr>
          <w:rFonts w:cs="Arial"/>
          <w:szCs w:val="20"/>
        </w:rPr>
        <w:t>deve ser treinada para a execução de trabalhos em espaço confinado (trabalhador autorizado).</w:t>
      </w:r>
    </w:p>
    <w:p w14:paraId="0607ED26" w14:textId="518AF9B7" w:rsidR="002C3E63" w:rsidRPr="007E1F70" w:rsidRDefault="002C3E63" w:rsidP="00A26B19">
      <w:pPr>
        <w:pStyle w:val="PargrafodaLista"/>
        <w:numPr>
          <w:ilvl w:val="0"/>
          <w:numId w:val="8"/>
        </w:numPr>
        <w:rPr>
          <w:rFonts w:ascii="Arial" w:hAnsi="Arial" w:cs="Arial"/>
          <w:b/>
          <w:bCs/>
          <w:sz w:val="20"/>
          <w:szCs w:val="20"/>
        </w:rPr>
      </w:pPr>
      <w:r w:rsidRPr="007E1F70">
        <w:rPr>
          <w:rFonts w:ascii="Arial" w:hAnsi="Arial" w:cs="Arial"/>
          <w:b/>
          <w:bCs/>
          <w:sz w:val="20"/>
          <w:szCs w:val="20"/>
        </w:rPr>
        <w:t>TREINAMENTOS</w:t>
      </w:r>
    </w:p>
    <w:p w14:paraId="31B72B9B" w14:textId="583FAFA0" w:rsidR="00801E7A" w:rsidRDefault="00DA00BB" w:rsidP="00A7671C">
      <w:pPr>
        <w:jc w:val="both"/>
        <w:rPr>
          <w:rFonts w:ascii="Arial" w:hAnsi="Arial" w:cs="Arial"/>
          <w:sz w:val="20"/>
          <w:szCs w:val="20"/>
        </w:rPr>
      </w:pPr>
      <w:r>
        <w:rPr>
          <w:rFonts w:ascii="Arial" w:hAnsi="Arial" w:cs="Arial"/>
          <w:sz w:val="20"/>
          <w:szCs w:val="20"/>
        </w:rPr>
        <w:t xml:space="preserve">Repassar o conhecimento técnico do procedimento </w:t>
      </w:r>
      <w:r w:rsidR="00A7671C">
        <w:rPr>
          <w:rFonts w:ascii="Arial" w:hAnsi="Arial" w:cs="Arial"/>
          <w:sz w:val="20"/>
          <w:szCs w:val="20"/>
        </w:rPr>
        <w:t>para garantir</w:t>
      </w:r>
      <w:r w:rsidR="00A7671C" w:rsidRPr="00A7671C">
        <w:rPr>
          <w:rFonts w:ascii="Arial" w:hAnsi="Arial" w:cs="Arial"/>
          <w:sz w:val="20"/>
          <w:szCs w:val="20"/>
        </w:rPr>
        <w:t xml:space="preserve"> a segurança e a saúde dos trabalhadores que interagem direta ou indiretamente com espaços confinados.</w:t>
      </w:r>
    </w:p>
    <w:p w14:paraId="37A67580" w14:textId="77777777" w:rsidR="008C7A1F" w:rsidRPr="00DA00BB" w:rsidRDefault="008C7A1F" w:rsidP="00DA00BB">
      <w:pPr>
        <w:rPr>
          <w:rFonts w:ascii="Arial" w:hAnsi="Arial" w:cs="Arial"/>
          <w:b/>
          <w:bCs/>
          <w:sz w:val="20"/>
          <w:szCs w:val="20"/>
        </w:rPr>
      </w:pPr>
    </w:p>
    <w:p w14:paraId="2FCD10BF" w14:textId="5204573D" w:rsidR="006C35DC" w:rsidRDefault="006C35DC" w:rsidP="00A26B19">
      <w:pPr>
        <w:pStyle w:val="PargrafodaLista"/>
        <w:numPr>
          <w:ilvl w:val="0"/>
          <w:numId w:val="8"/>
        </w:numPr>
        <w:spacing w:after="0" w:line="240" w:lineRule="auto"/>
        <w:ind w:left="284" w:hanging="284"/>
        <w:rPr>
          <w:rFonts w:ascii="Arial" w:hAnsi="Arial" w:cs="Arial"/>
          <w:b/>
          <w:bCs/>
          <w:sz w:val="20"/>
          <w:szCs w:val="20"/>
        </w:rPr>
      </w:pPr>
      <w:r>
        <w:rPr>
          <w:rFonts w:ascii="Arial" w:hAnsi="Arial" w:cs="Arial"/>
          <w:b/>
          <w:bCs/>
          <w:sz w:val="20"/>
          <w:szCs w:val="20"/>
        </w:rPr>
        <w:t>REFERÊNCIAS</w:t>
      </w:r>
    </w:p>
    <w:p w14:paraId="4E654BCC" w14:textId="52B96EAB" w:rsidR="00A8778B" w:rsidRPr="004E7B86" w:rsidRDefault="00372756" w:rsidP="00A8778B">
      <w:pPr>
        <w:jc w:val="both"/>
        <w:rPr>
          <w:rFonts w:ascii="Arial" w:hAnsi="Arial" w:cs="Arial"/>
          <w:sz w:val="20"/>
          <w:szCs w:val="20"/>
        </w:rPr>
      </w:pPr>
      <w:r w:rsidRPr="004E7B86">
        <w:rPr>
          <w:rStyle w:val="normaltextrun"/>
          <w:rFonts w:ascii="Arial" w:hAnsi="Arial" w:cs="Arial"/>
          <w:color w:val="000000"/>
          <w:sz w:val="20"/>
          <w:szCs w:val="20"/>
          <w:shd w:val="clear" w:color="auto" w:fill="FFFFFF"/>
        </w:rPr>
        <w:t>PGS-MFS-EOP-005</w:t>
      </w:r>
      <w:r w:rsidRPr="004E7B86">
        <w:rPr>
          <w:rStyle w:val="eop"/>
          <w:rFonts w:ascii="Arial" w:hAnsi="Arial" w:cs="Arial"/>
          <w:color w:val="000000"/>
          <w:sz w:val="20"/>
          <w:szCs w:val="20"/>
          <w:shd w:val="clear" w:color="auto" w:fill="FFFFFF"/>
        </w:rPr>
        <w:t> </w:t>
      </w:r>
      <w:r w:rsidR="003352B6" w:rsidRPr="004E7B86">
        <w:rPr>
          <w:rFonts w:ascii="Arial" w:hAnsi="Arial" w:cs="Arial"/>
          <w:sz w:val="20"/>
          <w:szCs w:val="20"/>
        </w:rPr>
        <w:t>Treinamento, Desenvolvimento de Pessoas e Gestão do Conhecimento</w:t>
      </w:r>
    </w:p>
    <w:p w14:paraId="1F19B8E3" w14:textId="5103C0E0" w:rsidR="00A8778B" w:rsidRPr="004E7B86" w:rsidRDefault="00100A21" w:rsidP="00A8778B">
      <w:pPr>
        <w:jc w:val="both"/>
        <w:rPr>
          <w:rFonts w:ascii="Arial" w:hAnsi="Arial" w:cs="Arial"/>
          <w:sz w:val="20"/>
          <w:szCs w:val="20"/>
        </w:rPr>
      </w:pPr>
      <w:r w:rsidRPr="004E7B86">
        <w:rPr>
          <w:rFonts w:ascii="Arial" w:hAnsi="Arial" w:cs="Arial"/>
          <w:sz w:val="20"/>
          <w:szCs w:val="20"/>
        </w:rPr>
        <w:t>PGS-MFS-EHS-005</w:t>
      </w:r>
      <w:r w:rsidR="00A440FE">
        <w:rPr>
          <w:rFonts w:ascii="Arial" w:hAnsi="Arial" w:cs="Arial"/>
          <w:sz w:val="20"/>
          <w:szCs w:val="20"/>
        </w:rPr>
        <w:t xml:space="preserve"> </w:t>
      </w:r>
      <w:r w:rsidR="00557E7F">
        <w:rPr>
          <w:rFonts w:ascii="Arial" w:hAnsi="Arial" w:cs="Arial"/>
          <w:sz w:val="20"/>
          <w:szCs w:val="20"/>
        </w:rPr>
        <w:t>-</w:t>
      </w:r>
      <w:r w:rsidR="00A8778B" w:rsidRPr="004E7B86">
        <w:rPr>
          <w:rFonts w:ascii="Arial" w:hAnsi="Arial" w:cs="Arial"/>
          <w:sz w:val="20"/>
          <w:szCs w:val="20"/>
        </w:rPr>
        <w:t xml:space="preserve"> Preparação e Atendimento a Emergência</w:t>
      </w:r>
    </w:p>
    <w:p w14:paraId="6F9F447E" w14:textId="7E189F13" w:rsidR="00555282" w:rsidRDefault="00555282" w:rsidP="00A8778B">
      <w:pPr>
        <w:jc w:val="both"/>
        <w:rPr>
          <w:rFonts w:ascii="Arial" w:hAnsi="Arial" w:cs="Arial"/>
          <w:sz w:val="20"/>
          <w:szCs w:val="20"/>
        </w:rPr>
      </w:pPr>
      <w:r w:rsidRPr="00555282">
        <w:rPr>
          <w:rFonts w:ascii="Arial" w:hAnsi="Arial" w:cs="Arial"/>
          <w:sz w:val="20"/>
          <w:szCs w:val="20"/>
        </w:rPr>
        <w:t>PGS-MFS-EHS-003</w:t>
      </w:r>
      <w:r>
        <w:rPr>
          <w:rFonts w:ascii="Arial" w:hAnsi="Arial" w:cs="Arial"/>
          <w:sz w:val="20"/>
          <w:szCs w:val="20"/>
        </w:rPr>
        <w:t xml:space="preserve"> </w:t>
      </w:r>
      <w:r w:rsidR="00557E7F">
        <w:rPr>
          <w:rFonts w:ascii="Arial" w:hAnsi="Arial" w:cs="Arial"/>
          <w:sz w:val="20"/>
          <w:szCs w:val="20"/>
        </w:rPr>
        <w:t>-</w:t>
      </w:r>
      <w:r>
        <w:rPr>
          <w:rFonts w:ascii="Arial" w:hAnsi="Arial" w:cs="Arial"/>
          <w:sz w:val="20"/>
          <w:szCs w:val="20"/>
        </w:rPr>
        <w:t xml:space="preserve"> Ferramentas de Avaliação de Risco</w:t>
      </w:r>
    </w:p>
    <w:p w14:paraId="5B3F5DC3" w14:textId="17A14213" w:rsidR="00555282" w:rsidRPr="00025A10" w:rsidRDefault="00D94FE2" w:rsidP="00A8778B">
      <w:pPr>
        <w:jc w:val="both"/>
        <w:rPr>
          <w:rFonts w:ascii="Arial" w:hAnsi="Arial" w:cs="Arial"/>
          <w:sz w:val="20"/>
          <w:szCs w:val="20"/>
        </w:rPr>
      </w:pPr>
      <w:r w:rsidRPr="00025A10">
        <w:rPr>
          <w:rFonts w:ascii="Arial" w:hAnsi="Arial" w:cs="Arial"/>
          <w:sz w:val="20"/>
          <w:szCs w:val="20"/>
        </w:rPr>
        <w:t xml:space="preserve">PGS-MFS-EHS-303 </w:t>
      </w:r>
      <w:r w:rsidR="00557E7F">
        <w:rPr>
          <w:rFonts w:ascii="Arial" w:hAnsi="Arial" w:cs="Arial"/>
          <w:sz w:val="20"/>
          <w:szCs w:val="20"/>
        </w:rPr>
        <w:t>-</w:t>
      </w:r>
      <w:r w:rsidRPr="00025A10">
        <w:rPr>
          <w:rFonts w:ascii="Arial" w:hAnsi="Arial" w:cs="Arial"/>
          <w:sz w:val="20"/>
          <w:szCs w:val="20"/>
        </w:rPr>
        <w:t xml:space="preserve"> Bloqueio e Etiquetagem</w:t>
      </w:r>
    </w:p>
    <w:p w14:paraId="4BD5BA0E" w14:textId="018F6506" w:rsidR="00BB7453" w:rsidRPr="00025A10" w:rsidRDefault="00A66047" w:rsidP="00A8778B">
      <w:pPr>
        <w:jc w:val="both"/>
        <w:rPr>
          <w:rFonts w:ascii="Arial" w:hAnsi="Arial" w:cs="Arial"/>
          <w:sz w:val="20"/>
          <w:szCs w:val="20"/>
        </w:rPr>
      </w:pPr>
      <w:r w:rsidRPr="00025A10">
        <w:rPr>
          <w:rFonts w:ascii="Arial" w:hAnsi="Arial" w:cs="Arial"/>
          <w:sz w:val="20"/>
          <w:szCs w:val="20"/>
        </w:rPr>
        <w:t>PGS-MFS-EHS-001 - Gerenciamento de Riscos de EHS</w:t>
      </w:r>
    </w:p>
    <w:p w14:paraId="4DB4CD5F" w14:textId="77777777" w:rsidR="004A0E06" w:rsidRPr="00025A10" w:rsidRDefault="004A0E06" w:rsidP="00025A10">
      <w:pPr>
        <w:jc w:val="both"/>
        <w:rPr>
          <w:rFonts w:ascii="Arial" w:hAnsi="Arial" w:cs="Arial"/>
          <w:sz w:val="20"/>
          <w:szCs w:val="20"/>
        </w:rPr>
      </w:pPr>
      <w:r w:rsidRPr="00025A10">
        <w:rPr>
          <w:rFonts w:ascii="Arial" w:hAnsi="Arial" w:cs="Arial"/>
          <w:sz w:val="20"/>
          <w:szCs w:val="20"/>
        </w:rPr>
        <w:t>NR 33 - Segurança e Saúde no Trabalho em Espaços Confinados</w:t>
      </w:r>
    </w:p>
    <w:p w14:paraId="2ECCFBCC" w14:textId="30230CEF" w:rsidR="004A0E06" w:rsidRPr="00025A10" w:rsidRDefault="004A0E06" w:rsidP="00025A10">
      <w:pPr>
        <w:jc w:val="both"/>
        <w:rPr>
          <w:rFonts w:ascii="Arial" w:hAnsi="Arial" w:cs="Arial"/>
          <w:sz w:val="20"/>
          <w:szCs w:val="20"/>
        </w:rPr>
      </w:pPr>
      <w:r w:rsidRPr="00025A10">
        <w:rPr>
          <w:rFonts w:ascii="Arial" w:hAnsi="Arial" w:cs="Arial"/>
          <w:sz w:val="20"/>
          <w:szCs w:val="20"/>
        </w:rPr>
        <w:t xml:space="preserve">NBR </w:t>
      </w:r>
      <w:r w:rsidR="00557E7F">
        <w:rPr>
          <w:rFonts w:ascii="Arial" w:hAnsi="Arial" w:cs="Arial"/>
          <w:sz w:val="20"/>
          <w:szCs w:val="20"/>
        </w:rPr>
        <w:t>-</w:t>
      </w:r>
      <w:r w:rsidRPr="00025A10">
        <w:rPr>
          <w:rFonts w:ascii="Arial" w:hAnsi="Arial" w:cs="Arial"/>
          <w:sz w:val="20"/>
          <w:szCs w:val="20"/>
        </w:rPr>
        <w:t xml:space="preserve"> 16577 - Espaço Confinado – Prevenção de acidentes procedimentos e medidas de proteção</w:t>
      </w:r>
    </w:p>
    <w:p w14:paraId="3A1F54CA" w14:textId="3153B243" w:rsidR="004A0E06" w:rsidRPr="004E7B86" w:rsidRDefault="004A0E06" w:rsidP="00A8778B">
      <w:pPr>
        <w:jc w:val="both"/>
        <w:rPr>
          <w:rFonts w:ascii="Arial" w:hAnsi="Arial" w:cs="Arial"/>
          <w:sz w:val="20"/>
          <w:szCs w:val="20"/>
        </w:rPr>
      </w:pPr>
      <w:r w:rsidRPr="00025A10">
        <w:rPr>
          <w:rFonts w:ascii="Arial" w:hAnsi="Arial" w:cs="Arial"/>
          <w:sz w:val="20"/>
          <w:szCs w:val="20"/>
        </w:rPr>
        <w:t>NBR - 14606 - Postos de Serviço - Entrada em Espaço Confinado</w:t>
      </w:r>
    </w:p>
    <w:p w14:paraId="57D81642" w14:textId="77777777" w:rsidR="009D5C6C" w:rsidRPr="00612B63" w:rsidRDefault="009D5C6C" w:rsidP="009D5C6C">
      <w:pPr>
        <w:pStyle w:val="PargrafodaLista"/>
        <w:spacing w:after="0" w:line="240" w:lineRule="auto"/>
        <w:rPr>
          <w:rFonts w:ascii="Arial" w:hAnsi="Arial" w:cs="Arial"/>
          <w:b/>
          <w:bCs/>
          <w:sz w:val="20"/>
          <w:szCs w:val="20"/>
        </w:rPr>
      </w:pPr>
    </w:p>
    <w:p w14:paraId="299370E5" w14:textId="240992AF" w:rsidR="002C3E63" w:rsidRDefault="002C3E63" w:rsidP="00A26B19">
      <w:pPr>
        <w:pStyle w:val="PargrafodaLista"/>
        <w:numPr>
          <w:ilvl w:val="0"/>
          <w:numId w:val="8"/>
        </w:numPr>
        <w:spacing w:after="0" w:line="240" w:lineRule="auto"/>
        <w:ind w:left="284" w:hanging="284"/>
        <w:rPr>
          <w:rFonts w:ascii="Arial" w:hAnsi="Arial" w:cs="Arial"/>
          <w:b/>
          <w:bCs/>
          <w:sz w:val="20"/>
          <w:szCs w:val="20"/>
        </w:rPr>
      </w:pPr>
      <w:r w:rsidRPr="00612B63">
        <w:rPr>
          <w:rFonts w:ascii="Arial" w:hAnsi="Arial" w:cs="Arial"/>
          <w:b/>
          <w:bCs/>
          <w:sz w:val="20"/>
          <w:szCs w:val="20"/>
        </w:rPr>
        <w:t xml:space="preserve">CONTROLE DO </w:t>
      </w:r>
      <w:r w:rsidRPr="002D221F">
        <w:rPr>
          <w:rFonts w:ascii="Arial" w:hAnsi="Arial" w:cs="Arial"/>
          <w:b/>
          <w:bCs/>
          <w:sz w:val="20"/>
          <w:szCs w:val="20"/>
        </w:rPr>
        <w:t>DOCUMENTO</w:t>
      </w:r>
      <w:r w:rsidR="00A71E59" w:rsidRPr="002D221F">
        <w:rPr>
          <w:rFonts w:ascii="Arial" w:hAnsi="Arial" w:cs="Arial"/>
          <w:b/>
          <w:bCs/>
          <w:sz w:val="20"/>
          <w:szCs w:val="20"/>
        </w:rPr>
        <w:t xml:space="preserve"> E REGISTROS</w:t>
      </w:r>
    </w:p>
    <w:p w14:paraId="30879D91" w14:textId="560216D8" w:rsidR="00A71E59" w:rsidRDefault="00A71E59" w:rsidP="00A71E59">
      <w:pPr>
        <w:jc w:val="both"/>
        <w:rPr>
          <w:rFonts w:ascii="Arial" w:hAnsi="Arial" w:cs="Arial"/>
          <w:color w:val="0070C0"/>
          <w:sz w:val="20"/>
          <w:szCs w:val="20"/>
        </w:rPr>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1"/>
        <w:gridCol w:w="1696"/>
        <w:gridCol w:w="1597"/>
        <w:gridCol w:w="1397"/>
        <w:gridCol w:w="1998"/>
        <w:gridCol w:w="1383"/>
      </w:tblGrid>
      <w:tr w:rsidR="00504767" w:rsidRPr="00CF3788" w14:paraId="5E0C3795" w14:textId="77777777" w:rsidTr="00504767">
        <w:trPr>
          <w:trHeight w:val="711"/>
          <w:jc w:val="center"/>
        </w:trPr>
        <w:tc>
          <w:tcPr>
            <w:tcW w:w="2830" w:type="dxa"/>
            <w:vAlign w:val="center"/>
          </w:tcPr>
          <w:p w14:paraId="2D28F5AC" w14:textId="77777777" w:rsidR="00504767" w:rsidRPr="00CF3788" w:rsidRDefault="00504767">
            <w:pPr>
              <w:pStyle w:val="Normativo-texto"/>
              <w:spacing w:line="240" w:lineRule="auto"/>
              <w:ind w:firstLine="0"/>
              <w:jc w:val="center"/>
              <w:rPr>
                <w:rFonts w:cs="Arial"/>
                <w:b/>
                <w:color w:val="000000"/>
                <w:szCs w:val="20"/>
              </w:rPr>
            </w:pPr>
            <w:r w:rsidRPr="00CF3788">
              <w:rPr>
                <w:rFonts w:cs="Arial"/>
                <w:b/>
                <w:color w:val="000000"/>
                <w:szCs w:val="20"/>
              </w:rPr>
              <w:t>Identificação</w:t>
            </w:r>
          </w:p>
        </w:tc>
        <w:tc>
          <w:tcPr>
            <w:tcW w:w="1460" w:type="dxa"/>
            <w:vAlign w:val="center"/>
          </w:tcPr>
          <w:p w14:paraId="17659304" w14:textId="77777777" w:rsidR="00504767" w:rsidRPr="00CF3788" w:rsidRDefault="00504767">
            <w:pPr>
              <w:pStyle w:val="Normativo-texto"/>
              <w:spacing w:line="240" w:lineRule="auto"/>
              <w:ind w:firstLine="0"/>
              <w:jc w:val="center"/>
              <w:rPr>
                <w:rFonts w:cs="Arial"/>
                <w:b/>
                <w:color w:val="000000"/>
                <w:szCs w:val="20"/>
              </w:rPr>
            </w:pPr>
            <w:r w:rsidRPr="00CF3788">
              <w:rPr>
                <w:rFonts w:cs="Arial"/>
                <w:b/>
                <w:color w:val="000000"/>
                <w:szCs w:val="20"/>
              </w:rPr>
              <w:t>Armazenamento</w:t>
            </w:r>
          </w:p>
        </w:tc>
        <w:tc>
          <w:tcPr>
            <w:tcW w:w="1494" w:type="dxa"/>
            <w:vAlign w:val="center"/>
          </w:tcPr>
          <w:p w14:paraId="2EC5B787" w14:textId="77777777" w:rsidR="00504767" w:rsidRPr="00CF3788" w:rsidRDefault="00504767">
            <w:pPr>
              <w:pStyle w:val="Normativo-texto"/>
              <w:spacing w:line="240" w:lineRule="auto"/>
              <w:ind w:firstLine="0"/>
              <w:jc w:val="center"/>
              <w:rPr>
                <w:rFonts w:cs="Arial"/>
                <w:b/>
                <w:color w:val="000000"/>
                <w:szCs w:val="20"/>
              </w:rPr>
            </w:pPr>
            <w:r w:rsidRPr="00CF3788">
              <w:rPr>
                <w:rFonts w:cs="Arial"/>
                <w:b/>
                <w:color w:val="000000"/>
                <w:szCs w:val="20"/>
              </w:rPr>
              <w:t>Manutenção</w:t>
            </w:r>
          </w:p>
        </w:tc>
        <w:tc>
          <w:tcPr>
            <w:tcW w:w="1296" w:type="dxa"/>
            <w:vAlign w:val="center"/>
          </w:tcPr>
          <w:p w14:paraId="721E7CEC" w14:textId="77777777" w:rsidR="00504767" w:rsidRPr="00CF3788" w:rsidRDefault="00504767">
            <w:pPr>
              <w:pStyle w:val="Normativo-texto"/>
              <w:spacing w:line="240" w:lineRule="auto"/>
              <w:ind w:firstLine="0"/>
              <w:jc w:val="center"/>
              <w:rPr>
                <w:rFonts w:cs="Arial"/>
                <w:b/>
                <w:color w:val="000000"/>
                <w:szCs w:val="20"/>
              </w:rPr>
            </w:pPr>
            <w:r w:rsidRPr="00CF3788">
              <w:rPr>
                <w:rFonts w:cs="Arial"/>
                <w:b/>
                <w:color w:val="000000"/>
                <w:szCs w:val="20"/>
              </w:rPr>
              <w:t>Recuperação</w:t>
            </w:r>
          </w:p>
        </w:tc>
        <w:tc>
          <w:tcPr>
            <w:tcW w:w="2129" w:type="dxa"/>
            <w:vAlign w:val="center"/>
          </w:tcPr>
          <w:p w14:paraId="16AB637F" w14:textId="77777777" w:rsidR="00504767" w:rsidRPr="00CF3788" w:rsidRDefault="00504767">
            <w:pPr>
              <w:pStyle w:val="Normativo-texto"/>
              <w:spacing w:line="240" w:lineRule="auto"/>
              <w:ind w:firstLine="0"/>
              <w:jc w:val="center"/>
              <w:rPr>
                <w:rFonts w:cs="Arial"/>
                <w:b/>
                <w:iCs/>
                <w:szCs w:val="20"/>
              </w:rPr>
            </w:pPr>
            <w:r w:rsidRPr="00CF3788">
              <w:rPr>
                <w:rFonts w:cs="Arial"/>
                <w:b/>
                <w:iCs/>
                <w:szCs w:val="20"/>
              </w:rPr>
              <w:t>Tempo Mínimo Retenção</w:t>
            </w:r>
          </w:p>
        </w:tc>
        <w:tc>
          <w:tcPr>
            <w:tcW w:w="1423" w:type="dxa"/>
            <w:vAlign w:val="center"/>
          </w:tcPr>
          <w:p w14:paraId="4814B90E" w14:textId="77777777" w:rsidR="00504767" w:rsidRPr="00CF3788" w:rsidRDefault="00504767">
            <w:pPr>
              <w:pStyle w:val="Normativo-texto"/>
              <w:spacing w:line="240" w:lineRule="auto"/>
              <w:ind w:firstLine="0"/>
              <w:jc w:val="center"/>
              <w:rPr>
                <w:rFonts w:cs="Arial"/>
                <w:b/>
                <w:iCs/>
                <w:szCs w:val="20"/>
              </w:rPr>
            </w:pPr>
            <w:r w:rsidRPr="00CF3788">
              <w:rPr>
                <w:rFonts w:cs="Arial"/>
                <w:b/>
                <w:iCs/>
                <w:szCs w:val="20"/>
              </w:rPr>
              <w:t>Disposição</w:t>
            </w:r>
          </w:p>
        </w:tc>
      </w:tr>
      <w:tr w:rsidR="00504767" w:rsidRPr="00CF3788" w14:paraId="048DC3C8" w14:textId="77777777" w:rsidTr="00504767">
        <w:trPr>
          <w:trHeight w:val="501"/>
          <w:jc w:val="center"/>
        </w:trPr>
        <w:tc>
          <w:tcPr>
            <w:tcW w:w="2830" w:type="dxa"/>
            <w:vAlign w:val="center"/>
          </w:tcPr>
          <w:p w14:paraId="15BD45BE" w14:textId="77777777" w:rsidR="00504767" w:rsidRPr="00CF3788" w:rsidRDefault="00504767" w:rsidP="00504767">
            <w:pPr>
              <w:pStyle w:val="Normativo-texto"/>
              <w:spacing w:before="0" w:after="0" w:line="240" w:lineRule="auto"/>
              <w:ind w:firstLine="0"/>
              <w:jc w:val="left"/>
              <w:rPr>
                <w:rFonts w:cs="Arial"/>
                <w:iCs/>
                <w:color w:val="000000"/>
                <w:szCs w:val="20"/>
              </w:rPr>
            </w:pPr>
            <w:r w:rsidRPr="00CF3788">
              <w:rPr>
                <w:rFonts w:cs="Arial"/>
                <w:iCs/>
                <w:color w:val="000000"/>
                <w:szCs w:val="20"/>
              </w:rPr>
              <w:t>Inventário de espaço confinado</w:t>
            </w:r>
          </w:p>
        </w:tc>
        <w:tc>
          <w:tcPr>
            <w:tcW w:w="1460" w:type="dxa"/>
            <w:vAlign w:val="center"/>
          </w:tcPr>
          <w:p w14:paraId="1929521B" w14:textId="77777777" w:rsidR="00504767" w:rsidRPr="00CF3788" w:rsidRDefault="00504767">
            <w:pPr>
              <w:pStyle w:val="Normativo-texto"/>
              <w:spacing w:before="0" w:after="0" w:line="240" w:lineRule="auto"/>
              <w:ind w:firstLine="0"/>
              <w:jc w:val="center"/>
              <w:rPr>
                <w:rFonts w:cs="Arial"/>
                <w:iCs/>
                <w:szCs w:val="20"/>
              </w:rPr>
            </w:pPr>
            <w:r w:rsidRPr="00CF3788">
              <w:rPr>
                <w:rFonts w:cs="Arial"/>
                <w:iCs/>
                <w:szCs w:val="20"/>
              </w:rPr>
              <w:t>Arquivo Inativo</w:t>
            </w:r>
          </w:p>
        </w:tc>
        <w:tc>
          <w:tcPr>
            <w:tcW w:w="1494" w:type="dxa"/>
            <w:vAlign w:val="center"/>
          </w:tcPr>
          <w:p w14:paraId="613FA59B"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Eletrônico/Papel</w:t>
            </w:r>
          </w:p>
        </w:tc>
        <w:tc>
          <w:tcPr>
            <w:tcW w:w="1296" w:type="dxa"/>
            <w:vAlign w:val="center"/>
          </w:tcPr>
          <w:p w14:paraId="61C1164E"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Data</w:t>
            </w:r>
          </w:p>
        </w:tc>
        <w:tc>
          <w:tcPr>
            <w:tcW w:w="2129" w:type="dxa"/>
            <w:vAlign w:val="center"/>
          </w:tcPr>
          <w:p w14:paraId="478196DC"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Indeterminado</w:t>
            </w:r>
          </w:p>
        </w:tc>
        <w:tc>
          <w:tcPr>
            <w:tcW w:w="1423" w:type="dxa"/>
            <w:vAlign w:val="center"/>
          </w:tcPr>
          <w:p w14:paraId="51855EAC"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Backup</w:t>
            </w:r>
          </w:p>
        </w:tc>
      </w:tr>
      <w:tr w:rsidR="00504767" w:rsidRPr="00CF3788" w14:paraId="763017E7" w14:textId="77777777" w:rsidTr="00504767">
        <w:trPr>
          <w:trHeight w:val="227"/>
          <w:jc w:val="center"/>
        </w:trPr>
        <w:tc>
          <w:tcPr>
            <w:tcW w:w="2830" w:type="dxa"/>
            <w:vAlign w:val="center"/>
          </w:tcPr>
          <w:p w14:paraId="4D9C7439" w14:textId="77777777" w:rsidR="00504767" w:rsidRPr="00CF3788" w:rsidRDefault="00504767" w:rsidP="00504767">
            <w:pPr>
              <w:pStyle w:val="Normativo-texto"/>
              <w:spacing w:before="0" w:after="0" w:line="240" w:lineRule="auto"/>
              <w:ind w:firstLine="0"/>
              <w:jc w:val="left"/>
              <w:rPr>
                <w:rFonts w:cs="Arial"/>
                <w:iCs/>
                <w:color w:val="000000"/>
                <w:szCs w:val="20"/>
              </w:rPr>
            </w:pPr>
            <w:r w:rsidRPr="00CF3788">
              <w:rPr>
                <w:rFonts w:cs="Arial"/>
                <w:szCs w:val="20"/>
              </w:rPr>
              <w:t>Permissão de Entrada e Trabalho em Espaço Confinado</w:t>
            </w:r>
          </w:p>
        </w:tc>
        <w:tc>
          <w:tcPr>
            <w:tcW w:w="1460" w:type="dxa"/>
            <w:vAlign w:val="center"/>
          </w:tcPr>
          <w:p w14:paraId="06237AC3"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Arquivo Inativo</w:t>
            </w:r>
          </w:p>
        </w:tc>
        <w:tc>
          <w:tcPr>
            <w:tcW w:w="1494" w:type="dxa"/>
            <w:vAlign w:val="center"/>
          </w:tcPr>
          <w:p w14:paraId="1A294C54"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Papel</w:t>
            </w:r>
          </w:p>
        </w:tc>
        <w:tc>
          <w:tcPr>
            <w:tcW w:w="1296" w:type="dxa"/>
            <w:vAlign w:val="center"/>
          </w:tcPr>
          <w:p w14:paraId="3D6202EA"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Data</w:t>
            </w:r>
          </w:p>
        </w:tc>
        <w:tc>
          <w:tcPr>
            <w:tcW w:w="2129" w:type="dxa"/>
            <w:vAlign w:val="center"/>
          </w:tcPr>
          <w:p w14:paraId="7416A106"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5 anos</w:t>
            </w:r>
          </w:p>
        </w:tc>
        <w:tc>
          <w:tcPr>
            <w:tcW w:w="1423" w:type="dxa"/>
            <w:vAlign w:val="center"/>
          </w:tcPr>
          <w:p w14:paraId="232C511A"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Descarte</w:t>
            </w:r>
          </w:p>
        </w:tc>
      </w:tr>
      <w:tr w:rsidR="00504767" w:rsidRPr="00CF3788" w14:paraId="15CBC188" w14:textId="77777777" w:rsidTr="00504767">
        <w:trPr>
          <w:trHeight w:val="227"/>
          <w:jc w:val="center"/>
        </w:trPr>
        <w:tc>
          <w:tcPr>
            <w:tcW w:w="2830" w:type="dxa"/>
            <w:vAlign w:val="center"/>
          </w:tcPr>
          <w:p w14:paraId="2E11E15F" w14:textId="77777777" w:rsidR="00504767" w:rsidRPr="00CF3788" w:rsidRDefault="00504767" w:rsidP="00504767">
            <w:pPr>
              <w:pStyle w:val="Normativo-texto"/>
              <w:spacing w:before="0" w:after="0" w:line="240" w:lineRule="auto"/>
              <w:ind w:firstLine="0"/>
              <w:jc w:val="left"/>
              <w:rPr>
                <w:rFonts w:cs="Arial"/>
                <w:szCs w:val="20"/>
              </w:rPr>
            </w:pPr>
            <w:r w:rsidRPr="00CF3788">
              <w:rPr>
                <w:rFonts w:cs="Arial"/>
                <w:szCs w:val="20"/>
              </w:rPr>
              <w:t>Controle de acesso ao Espaço Confinado</w:t>
            </w:r>
          </w:p>
        </w:tc>
        <w:tc>
          <w:tcPr>
            <w:tcW w:w="1460" w:type="dxa"/>
            <w:vAlign w:val="center"/>
          </w:tcPr>
          <w:p w14:paraId="7EFFB514"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Arquivo Inativo</w:t>
            </w:r>
          </w:p>
        </w:tc>
        <w:tc>
          <w:tcPr>
            <w:tcW w:w="1494" w:type="dxa"/>
            <w:vAlign w:val="center"/>
          </w:tcPr>
          <w:p w14:paraId="32D2A99E"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Papel</w:t>
            </w:r>
          </w:p>
        </w:tc>
        <w:tc>
          <w:tcPr>
            <w:tcW w:w="1296" w:type="dxa"/>
            <w:vAlign w:val="center"/>
          </w:tcPr>
          <w:p w14:paraId="56C1D4DC"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Data</w:t>
            </w:r>
          </w:p>
        </w:tc>
        <w:tc>
          <w:tcPr>
            <w:tcW w:w="2129" w:type="dxa"/>
            <w:vAlign w:val="center"/>
          </w:tcPr>
          <w:p w14:paraId="650FDA2E"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5 anos</w:t>
            </w:r>
          </w:p>
        </w:tc>
        <w:tc>
          <w:tcPr>
            <w:tcW w:w="1423" w:type="dxa"/>
            <w:vAlign w:val="center"/>
          </w:tcPr>
          <w:p w14:paraId="2C3203E2" w14:textId="77777777" w:rsidR="00504767" w:rsidRPr="00CF3788" w:rsidRDefault="00504767">
            <w:pPr>
              <w:pStyle w:val="Normativo-texto"/>
              <w:spacing w:before="0" w:after="0" w:line="240" w:lineRule="auto"/>
              <w:ind w:firstLine="0"/>
              <w:jc w:val="center"/>
              <w:rPr>
                <w:rFonts w:cs="Arial"/>
                <w:iCs/>
                <w:color w:val="000000"/>
                <w:szCs w:val="20"/>
              </w:rPr>
            </w:pPr>
            <w:r w:rsidRPr="00CF3788">
              <w:rPr>
                <w:rFonts w:cs="Arial"/>
                <w:iCs/>
                <w:color w:val="000000"/>
                <w:szCs w:val="20"/>
              </w:rPr>
              <w:t>Descarte</w:t>
            </w:r>
          </w:p>
        </w:tc>
      </w:tr>
    </w:tbl>
    <w:p w14:paraId="1B35BE12" w14:textId="77777777" w:rsidR="00946B06" w:rsidRDefault="00946B06" w:rsidP="003516FF">
      <w:pPr>
        <w:pStyle w:val="PargrafodaLista"/>
        <w:spacing w:after="0" w:line="240" w:lineRule="auto"/>
        <w:ind w:left="284"/>
        <w:rPr>
          <w:rFonts w:ascii="Arial" w:hAnsi="Arial" w:cs="Arial"/>
          <w:b/>
          <w:bCs/>
          <w:sz w:val="20"/>
          <w:szCs w:val="20"/>
        </w:rPr>
      </w:pPr>
    </w:p>
    <w:p w14:paraId="4BA85F58" w14:textId="69AAFCA6" w:rsidR="002C3E63" w:rsidRPr="002A40EA" w:rsidRDefault="002C3E63" w:rsidP="00A26B19">
      <w:pPr>
        <w:pStyle w:val="PargrafodaLista"/>
        <w:numPr>
          <w:ilvl w:val="0"/>
          <w:numId w:val="8"/>
        </w:numPr>
        <w:spacing w:after="0" w:line="240" w:lineRule="auto"/>
        <w:ind w:left="284" w:hanging="284"/>
        <w:rPr>
          <w:rFonts w:ascii="Arial" w:hAnsi="Arial" w:cs="Arial"/>
          <w:b/>
          <w:bCs/>
          <w:sz w:val="20"/>
          <w:szCs w:val="20"/>
        </w:rPr>
      </w:pPr>
      <w:r w:rsidRPr="002A40EA">
        <w:rPr>
          <w:rFonts w:ascii="Arial" w:hAnsi="Arial" w:cs="Arial"/>
          <w:b/>
          <w:bCs/>
          <w:sz w:val="20"/>
          <w:szCs w:val="20"/>
        </w:rPr>
        <w:t>HISTÓRICO DE REVISÃO</w:t>
      </w:r>
    </w:p>
    <w:p w14:paraId="26DAB23B" w14:textId="38D870B9" w:rsidR="00110E01" w:rsidRDefault="00110E01" w:rsidP="00A71E59">
      <w:pPr>
        <w:rPr>
          <w:rFonts w:ascii="Arial" w:hAnsi="Arial" w:cs="Arial"/>
          <w:b/>
          <w:bCs/>
          <w:sz w:val="20"/>
          <w:szCs w:val="20"/>
        </w:rPr>
      </w:pPr>
    </w:p>
    <w:tbl>
      <w:tblPr>
        <w:tblStyle w:val="Tabelacomgrade"/>
        <w:tblW w:w="0" w:type="auto"/>
        <w:tblLook w:val="04A0" w:firstRow="1" w:lastRow="0" w:firstColumn="1" w:lastColumn="0" w:noHBand="0" w:noVBand="1"/>
      </w:tblPr>
      <w:tblGrid>
        <w:gridCol w:w="2547"/>
        <w:gridCol w:w="2126"/>
        <w:gridCol w:w="5680"/>
      </w:tblGrid>
      <w:tr w:rsidR="00A71E59" w14:paraId="2F8A4C08" w14:textId="77777777" w:rsidTr="00A71E59">
        <w:tc>
          <w:tcPr>
            <w:tcW w:w="2547" w:type="dxa"/>
          </w:tcPr>
          <w:p w14:paraId="14EB622F" w14:textId="3F46C280" w:rsidR="00A71E59" w:rsidRDefault="00A71E59" w:rsidP="00A71E59">
            <w:pPr>
              <w:jc w:val="center"/>
              <w:rPr>
                <w:rFonts w:ascii="Arial" w:hAnsi="Arial" w:cs="Arial"/>
                <w:b/>
                <w:bCs/>
                <w:sz w:val="20"/>
                <w:szCs w:val="20"/>
              </w:rPr>
            </w:pPr>
            <w:r>
              <w:rPr>
                <w:rFonts w:ascii="Arial" w:hAnsi="Arial" w:cs="Arial"/>
                <w:b/>
                <w:bCs/>
                <w:sz w:val="20"/>
                <w:szCs w:val="20"/>
              </w:rPr>
              <w:t>Data da Revisão</w:t>
            </w:r>
          </w:p>
        </w:tc>
        <w:tc>
          <w:tcPr>
            <w:tcW w:w="2126" w:type="dxa"/>
          </w:tcPr>
          <w:p w14:paraId="25224F56" w14:textId="682961A3" w:rsidR="00A71E59" w:rsidRDefault="00A71E59" w:rsidP="00A71E59">
            <w:pPr>
              <w:jc w:val="center"/>
              <w:rPr>
                <w:rFonts w:ascii="Arial" w:hAnsi="Arial" w:cs="Arial"/>
                <w:b/>
                <w:bCs/>
                <w:sz w:val="20"/>
                <w:szCs w:val="20"/>
              </w:rPr>
            </w:pPr>
            <w:r>
              <w:rPr>
                <w:rFonts w:ascii="Arial" w:hAnsi="Arial" w:cs="Arial"/>
                <w:b/>
                <w:bCs/>
                <w:sz w:val="20"/>
                <w:szCs w:val="20"/>
              </w:rPr>
              <w:t>Número da Revisão</w:t>
            </w:r>
          </w:p>
        </w:tc>
        <w:tc>
          <w:tcPr>
            <w:tcW w:w="5680" w:type="dxa"/>
          </w:tcPr>
          <w:p w14:paraId="304A5ACE" w14:textId="7D6643C1" w:rsidR="00A71E59" w:rsidRDefault="00A71E59" w:rsidP="00A71E59">
            <w:pPr>
              <w:jc w:val="center"/>
              <w:rPr>
                <w:rFonts w:ascii="Arial" w:hAnsi="Arial" w:cs="Arial"/>
                <w:b/>
                <w:bCs/>
                <w:sz w:val="20"/>
                <w:szCs w:val="20"/>
              </w:rPr>
            </w:pPr>
            <w:r>
              <w:rPr>
                <w:rFonts w:ascii="Arial" w:hAnsi="Arial" w:cs="Arial"/>
                <w:b/>
                <w:bCs/>
                <w:sz w:val="20"/>
                <w:szCs w:val="20"/>
              </w:rPr>
              <w:t>Descrição das atualizações</w:t>
            </w:r>
          </w:p>
        </w:tc>
      </w:tr>
      <w:tr w:rsidR="00A71E59" w14:paraId="6E68EB04" w14:textId="77777777" w:rsidTr="00A71E59">
        <w:tc>
          <w:tcPr>
            <w:tcW w:w="2547" w:type="dxa"/>
          </w:tcPr>
          <w:p w14:paraId="67939569" w14:textId="5BF04A9C" w:rsidR="00A71E59" w:rsidRPr="00946B06" w:rsidRDefault="00D87E72" w:rsidP="00946B06">
            <w:pPr>
              <w:jc w:val="center"/>
              <w:rPr>
                <w:rFonts w:ascii="Arial" w:hAnsi="Arial" w:cs="Arial"/>
                <w:sz w:val="20"/>
                <w:szCs w:val="20"/>
              </w:rPr>
            </w:pPr>
            <w:r>
              <w:rPr>
                <w:rFonts w:ascii="Arial" w:hAnsi="Arial" w:cs="Arial"/>
                <w:sz w:val="20"/>
                <w:szCs w:val="20"/>
              </w:rPr>
              <w:t>---</w:t>
            </w:r>
          </w:p>
        </w:tc>
        <w:tc>
          <w:tcPr>
            <w:tcW w:w="2126" w:type="dxa"/>
          </w:tcPr>
          <w:p w14:paraId="23D7DA6D" w14:textId="345A13AC" w:rsidR="00A71E59" w:rsidRPr="00946B06" w:rsidRDefault="00D87E72" w:rsidP="00946B06">
            <w:pPr>
              <w:jc w:val="center"/>
              <w:rPr>
                <w:rFonts w:ascii="Arial" w:hAnsi="Arial" w:cs="Arial"/>
                <w:sz w:val="20"/>
                <w:szCs w:val="20"/>
              </w:rPr>
            </w:pPr>
            <w:r>
              <w:rPr>
                <w:rFonts w:ascii="Arial" w:hAnsi="Arial" w:cs="Arial"/>
                <w:sz w:val="20"/>
                <w:szCs w:val="20"/>
              </w:rPr>
              <w:t>---</w:t>
            </w:r>
          </w:p>
        </w:tc>
        <w:tc>
          <w:tcPr>
            <w:tcW w:w="5680" w:type="dxa"/>
          </w:tcPr>
          <w:p w14:paraId="2AE3560D" w14:textId="45E4F569" w:rsidR="00A71E59" w:rsidRPr="00946B06" w:rsidRDefault="00D87E72" w:rsidP="00946B06">
            <w:pPr>
              <w:jc w:val="center"/>
              <w:rPr>
                <w:rFonts w:ascii="Arial" w:hAnsi="Arial" w:cs="Arial"/>
                <w:sz w:val="20"/>
                <w:szCs w:val="20"/>
              </w:rPr>
            </w:pPr>
            <w:r>
              <w:rPr>
                <w:rFonts w:ascii="Arial" w:hAnsi="Arial" w:cs="Arial"/>
                <w:sz w:val="20"/>
                <w:szCs w:val="20"/>
              </w:rPr>
              <w:t>---</w:t>
            </w:r>
          </w:p>
        </w:tc>
      </w:tr>
    </w:tbl>
    <w:p w14:paraId="62693BB4" w14:textId="77777777" w:rsidR="00A71E59" w:rsidRPr="00A71E59" w:rsidRDefault="00A71E59" w:rsidP="00A71E59">
      <w:pPr>
        <w:rPr>
          <w:rFonts w:ascii="Arial" w:hAnsi="Arial" w:cs="Arial"/>
          <w:b/>
          <w:bCs/>
          <w:sz w:val="20"/>
          <w:szCs w:val="20"/>
        </w:rPr>
      </w:pPr>
    </w:p>
    <w:p w14:paraId="4DE85DD7" w14:textId="2DE945F5" w:rsidR="00110E01" w:rsidRPr="0057200C" w:rsidRDefault="005E4170" w:rsidP="00A26B19">
      <w:pPr>
        <w:pStyle w:val="PargrafodaLista"/>
        <w:numPr>
          <w:ilvl w:val="0"/>
          <w:numId w:val="8"/>
        </w:numPr>
        <w:spacing w:after="0" w:line="240" w:lineRule="auto"/>
        <w:ind w:left="284" w:hanging="284"/>
        <w:rPr>
          <w:rFonts w:ascii="Arial" w:hAnsi="Arial" w:cs="Arial"/>
          <w:b/>
          <w:bCs/>
          <w:sz w:val="20"/>
          <w:szCs w:val="20"/>
        </w:rPr>
      </w:pPr>
      <w:r w:rsidRPr="0057200C">
        <w:rPr>
          <w:rFonts w:ascii="Arial" w:hAnsi="Arial" w:cs="Arial"/>
          <w:b/>
          <w:bCs/>
          <w:sz w:val="20"/>
          <w:szCs w:val="20"/>
        </w:rPr>
        <w:t xml:space="preserve"> </w:t>
      </w:r>
      <w:r w:rsidR="00110E01" w:rsidRPr="0057200C">
        <w:rPr>
          <w:rFonts w:ascii="Arial" w:hAnsi="Arial" w:cs="Arial"/>
          <w:b/>
          <w:bCs/>
          <w:sz w:val="20"/>
          <w:szCs w:val="20"/>
        </w:rPr>
        <w:t>ANEXOS</w:t>
      </w:r>
    </w:p>
    <w:p w14:paraId="3481841F" w14:textId="15D9CC09" w:rsidR="00775383" w:rsidRPr="00775383" w:rsidRDefault="00405230" w:rsidP="00775383">
      <w:pPr>
        <w:pStyle w:val="Normativo-texto"/>
        <w:spacing w:before="0" w:after="0" w:line="240" w:lineRule="auto"/>
        <w:ind w:firstLine="0"/>
        <w:rPr>
          <w:rFonts w:cs="Arial"/>
          <w:szCs w:val="20"/>
        </w:rPr>
      </w:pPr>
      <w:r w:rsidRPr="00775383">
        <w:rPr>
          <w:rFonts w:cs="Arial"/>
          <w:szCs w:val="20"/>
        </w:rPr>
        <w:t xml:space="preserve">Anexo 1 - </w:t>
      </w:r>
      <w:r w:rsidR="00DE000F">
        <w:rPr>
          <w:rFonts w:cs="Arial"/>
          <w:szCs w:val="20"/>
        </w:rPr>
        <w:t>Cadastro</w:t>
      </w:r>
      <w:r w:rsidR="00775383" w:rsidRPr="00775383">
        <w:rPr>
          <w:rFonts w:cs="Arial"/>
          <w:szCs w:val="20"/>
        </w:rPr>
        <w:t xml:space="preserve"> de Espaço Confinado </w:t>
      </w:r>
    </w:p>
    <w:p w14:paraId="67B65CEB" w14:textId="77777777" w:rsidR="00775383" w:rsidRPr="00775383" w:rsidRDefault="00775383" w:rsidP="00775383">
      <w:pPr>
        <w:pStyle w:val="Normativo-texto"/>
        <w:spacing w:before="0" w:after="0" w:line="240" w:lineRule="auto"/>
        <w:ind w:firstLine="0"/>
        <w:rPr>
          <w:rFonts w:cs="Arial"/>
          <w:szCs w:val="20"/>
        </w:rPr>
      </w:pPr>
      <w:r w:rsidRPr="00775383">
        <w:rPr>
          <w:rFonts w:cs="Arial"/>
          <w:szCs w:val="20"/>
        </w:rPr>
        <w:t>Anexo 2 - Permissão de Entrada e Trabalho em Espaço Confinado - PET</w:t>
      </w:r>
    </w:p>
    <w:p w14:paraId="5A17A465" w14:textId="77777777" w:rsidR="00775383" w:rsidRPr="00775383" w:rsidRDefault="00775383" w:rsidP="00775383">
      <w:pPr>
        <w:pStyle w:val="Normativo-texto"/>
        <w:spacing w:before="0" w:after="0" w:line="240" w:lineRule="auto"/>
        <w:ind w:firstLine="0"/>
        <w:rPr>
          <w:rFonts w:cs="Arial"/>
          <w:szCs w:val="20"/>
        </w:rPr>
      </w:pPr>
      <w:r w:rsidRPr="00775383">
        <w:rPr>
          <w:rFonts w:cs="Arial"/>
          <w:szCs w:val="20"/>
        </w:rPr>
        <w:t>Anexo 3 - Controle de Acesso ao Espaço Confinado</w:t>
      </w:r>
    </w:p>
    <w:p w14:paraId="580AAEA7" w14:textId="77777777" w:rsidR="00775383" w:rsidRPr="00775383" w:rsidRDefault="00775383" w:rsidP="00775383">
      <w:pPr>
        <w:pStyle w:val="Normativo-texto"/>
        <w:spacing w:before="0" w:after="0" w:line="240" w:lineRule="auto"/>
        <w:ind w:firstLine="0"/>
        <w:rPr>
          <w:rFonts w:cs="Arial"/>
          <w:szCs w:val="20"/>
        </w:rPr>
      </w:pPr>
      <w:r w:rsidRPr="00775383">
        <w:rPr>
          <w:rFonts w:cs="Arial"/>
          <w:szCs w:val="20"/>
        </w:rPr>
        <w:t xml:space="preserve">Anexo 4 - Ventilação para Trabalhos em Espaços Confinados      </w:t>
      </w:r>
    </w:p>
    <w:p w14:paraId="2CDB0F17" w14:textId="767F524A" w:rsidR="00775383" w:rsidRPr="00775383" w:rsidRDefault="00775383" w:rsidP="00775383">
      <w:pPr>
        <w:pStyle w:val="Normativo-texto"/>
        <w:spacing w:before="0" w:after="0" w:line="240" w:lineRule="auto"/>
        <w:ind w:firstLine="0"/>
        <w:rPr>
          <w:rFonts w:cs="Arial"/>
          <w:szCs w:val="20"/>
        </w:rPr>
      </w:pPr>
      <w:r w:rsidRPr="00775383">
        <w:rPr>
          <w:rFonts w:cs="Arial"/>
          <w:szCs w:val="20"/>
        </w:rPr>
        <w:t xml:space="preserve">Anexo 5 - Designação Responsável Técnico – NR 33                                   </w:t>
      </w:r>
    </w:p>
    <w:p w14:paraId="689AB533" w14:textId="0AE406F4" w:rsidR="00107D19" w:rsidRDefault="00775383" w:rsidP="00775383">
      <w:pPr>
        <w:pStyle w:val="Normativo-texto"/>
        <w:spacing w:before="0" w:after="0" w:line="240" w:lineRule="auto"/>
        <w:ind w:firstLine="0"/>
        <w:rPr>
          <w:rFonts w:cs="Arial"/>
          <w:szCs w:val="20"/>
        </w:rPr>
      </w:pPr>
      <w:r w:rsidRPr="00775383">
        <w:rPr>
          <w:rFonts w:cs="Arial"/>
          <w:szCs w:val="20"/>
        </w:rPr>
        <w:t xml:space="preserve">Anexo 6 </w:t>
      </w:r>
      <w:r w:rsidR="00107D19">
        <w:rPr>
          <w:rFonts w:cs="Arial"/>
          <w:szCs w:val="20"/>
        </w:rPr>
        <w:t>-</w:t>
      </w:r>
      <w:r w:rsidRPr="00775383">
        <w:rPr>
          <w:rFonts w:cs="Arial"/>
          <w:szCs w:val="20"/>
        </w:rPr>
        <w:t xml:space="preserve"> </w:t>
      </w:r>
      <w:r w:rsidR="00107D19">
        <w:rPr>
          <w:rFonts w:cs="Arial"/>
          <w:szCs w:val="20"/>
        </w:rPr>
        <w:t>Cadastro de Espaço Restrito</w:t>
      </w:r>
    </w:p>
    <w:p w14:paraId="6ADEB7B3" w14:textId="0505A582" w:rsidR="00775383" w:rsidRPr="00775383" w:rsidRDefault="00107D19" w:rsidP="00775383">
      <w:pPr>
        <w:pStyle w:val="Normativo-texto"/>
        <w:spacing w:before="0" w:after="0" w:line="240" w:lineRule="auto"/>
        <w:ind w:firstLine="0"/>
        <w:rPr>
          <w:rFonts w:cs="Arial"/>
          <w:szCs w:val="20"/>
        </w:rPr>
      </w:pPr>
      <w:r>
        <w:rPr>
          <w:rFonts w:cs="Arial"/>
          <w:szCs w:val="20"/>
        </w:rPr>
        <w:t xml:space="preserve">Anexo 7 - </w:t>
      </w:r>
      <w:r w:rsidR="002F601C">
        <w:rPr>
          <w:rFonts w:cs="Arial"/>
          <w:szCs w:val="20"/>
        </w:rPr>
        <w:t>Sinalização</w:t>
      </w:r>
      <w:r>
        <w:rPr>
          <w:rFonts w:cs="Arial"/>
          <w:szCs w:val="20"/>
        </w:rPr>
        <w:t xml:space="preserve"> de Espaço Restrito</w:t>
      </w:r>
      <w:r w:rsidR="00775383" w:rsidRPr="00775383">
        <w:rPr>
          <w:rFonts w:cs="Arial"/>
          <w:szCs w:val="20"/>
        </w:rPr>
        <w:t xml:space="preserve">                                               </w:t>
      </w:r>
    </w:p>
    <w:p w14:paraId="49671C1A" w14:textId="7D3A3FC4" w:rsidR="00110E01" w:rsidRPr="00110E01" w:rsidRDefault="00110E01" w:rsidP="00775383">
      <w:pPr>
        <w:pStyle w:val="Normativo-texto"/>
        <w:spacing w:before="0" w:after="0" w:line="240" w:lineRule="auto"/>
        <w:ind w:left="360" w:firstLine="0"/>
        <w:rPr>
          <w:rFonts w:cs="Arial"/>
          <w:b/>
          <w:bCs/>
          <w:szCs w:val="20"/>
        </w:rPr>
      </w:pPr>
    </w:p>
    <w:p w14:paraId="212CA949" w14:textId="692D9CF8" w:rsidR="00110E01" w:rsidRDefault="005E4170" w:rsidP="00A26B19">
      <w:pPr>
        <w:pStyle w:val="PargrafodaLista"/>
        <w:numPr>
          <w:ilvl w:val="0"/>
          <w:numId w:val="8"/>
        </w:numPr>
        <w:spacing w:after="0" w:line="240" w:lineRule="auto"/>
        <w:ind w:left="284" w:hanging="284"/>
        <w:rPr>
          <w:rFonts w:ascii="Arial" w:hAnsi="Arial" w:cs="Arial"/>
          <w:b/>
          <w:bCs/>
          <w:sz w:val="20"/>
          <w:szCs w:val="20"/>
        </w:rPr>
      </w:pPr>
      <w:r>
        <w:rPr>
          <w:rFonts w:ascii="Arial" w:hAnsi="Arial" w:cs="Arial"/>
          <w:b/>
          <w:bCs/>
          <w:sz w:val="20"/>
          <w:szCs w:val="20"/>
        </w:rPr>
        <w:t xml:space="preserve"> CONSENSADORES</w:t>
      </w:r>
    </w:p>
    <w:p w14:paraId="139EE8CC" w14:textId="77777777" w:rsidR="002F1A68" w:rsidRPr="00612B63" w:rsidRDefault="002F1A68" w:rsidP="00612B63">
      <w:pPr>
        <w:pStyle w:val="PargrafodaLista"/>
        <w:spacing w:after="0" w:line="240" w:lineRule="auto"/>
        <w:ind w:left="426"/>
        <w:rPr>
          <w:rFonts w:ascii="Arial" w:hAnsi="Arial" w:cs="Arial"/>
          <w:b/>
          <w:sz w:val="20"/>
          <w:szCs w:val="20"/>
        </w:rPr>
      </w:pPr>
    </w:p>
    <w:tbl>
      <w:tblPr>
        <w:tblW w:w="10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9"/>
        <w:gridCol w:w="4498"/>
      </w:tblGrid>
      <w:tr w:rsidR="002F1A68" w:rsidRPr="00DE000F" w14:paraId="30C6375F"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hideMark/>
          </w:tcPr>
          <w:p w14:paraId="0093950D" w14:textId="401B199B" w:rsidR="002F1A68" w:rsidRPr="00DE000F" w:rsidRDefault="005E4170" w:rsidP="00344E64">
            <w:pPr>
              <w:jc w:val="both"/>
              <w:rPr>
                <w:rFonts w:ascii="Arial" w:hAnsi="Arial" w:cs="Arial"/>
                <w:b/>
                <w:color w:val="000000"/>
                <w:sz w:val="20"/>
                <w:szCs w:val="20"/>
              </w:rPr>
            </w:pPr>
            <w:r w:rsidRPr="00DE000F">
              <w:rPr>
                <w:rFonts w:ascii="Arial" w:hAnsi="Arial" w:cs="Arial"/>
                <w:b/>
                <w:color w:val="000000"/>
                <w:sz w:val="20"/>
                <w:szCs w:val="20"/>
              </w:rPr>
              <w:t>COE</w:t>
            </w:r>
          </w:p>
        </w:tc>
        <w:tc>
          <w:tcPr>
            <w:tcW w:w="4498" w:type="dxa"/>
            <w:tcBorders>
              <w:top w:val="single" w:sz="4" w:space="0" w:color="000000"/>
              <w:left w:val="single" w:sz="4" w:space="0" w:color="000000"/>
              <w:bottom w:val="single" w:sz="4" w:space="0" w:color="000000"/>
              <w:right w:val="single" w:sz="4" w:space="0" w:color="000000"/>
            </w:tcBorders>
            <w:vAlign w:val="center"/>
            <w:hideMark/>
          </w:tcPr>
          <w:p w14:paraId="38C9CCE5" w14:textId="77777777" w:rsidR="002F1A68" w:rsidRPr="00DE000F" w:rsidRDefault="002F1A68" w:rsidP="00344E64">
            <w:pPr>
              <w:rPr>
                <w:rFonts w:ascii="Arial" w:hAnsi="Arial" w:cs="Arial"/>
                <w:b/>
                <w:color w:val="000000"/>
                <w:sz w:val="20"/>
                <w:szCs w:val="20"/>
              </w:rPr>
            </w:pPr>
            <w:r w:rsidRPr="00DE000F">
              <w:rPr>
                <w:rFonts w:ascii="Arial" w:hAnsi="Arial" w:cs="Arial"/>
                <w:b/>
                <w:color w:val="000000"/>
                <w:sz w:val="20"/>
                <w:szCs w:val="20"/>
              </w:rPr>
              <w:t>NOME</w:t>
            </w:r>
          </w:p>
        </w:tc>
      </w:tr>
      <w:tr w:rsidR="00A26B19" w:rsidRPr="00DE000F" w14:paraId="6EC4EF76"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10586AC5" w14:textId="370E67A2" w:rsidR="00A26B19" w:rsidRPr="00DE000F" w:rsidRDefault="00A26B19" w:rsidP="00A26B19">
            <w:pPr>
              <w:rPr>
                <w:rFonts w:ascii="Arial" w:hAnsi="Arial" w:cs="Arial"/>
                <w:color w:val="000000"/>
                <w:sz w:val="20"/>
                <w:szCs w:val="20"/>
              </w:rPr>
            </w:pPr>
            <w:r w:rsidRPr="00DE000F">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2B04B5F3" w14:textId="13474F94" w:rsidR="00A26B19" w:rsidRPr="00DE000F" w:rsidRDefault="00A26B19" w:rsidP="00A26B19">
            <w:pPr>
              <w:rPr>
                <w:rFonts w:ascii="Arial" w:hAnsi="Arial" w:cs="Arial"/>
                <w:color w:val="000000"/>
                <w:sz w:val="20"/>
                <w:szCs w:val="20"/>
              </w:rPr>
            </w:pPr>
            <w:proofErr w:type="spellStart"/>
            <w:r w:rsidRPr="00DE000F">
              <w:rPr>
                <w:rFonts w:ascii="Arial" w:hAnsi="Arial" w:cs="Arial"/>
                <w:color w:val="000000"/>
                <w:sz w:val="20"/>
                <w:szCs w:val="20"/>
              </w:rPr>
              <w:t>Jadher</w:t>
            </w:r>
            <w:proofErr w:type="spellEnd"/>
            <w:r w:rsidRPr="00DE000F">
              <w:rPr>
                <w:rFonts w:ascii="Arial" w:hAnsi="Arial" w:cs="Arial"/>
                <w:color w:val="000000"/>
                <w:sz w:val="20"/>
                <w:szCs w:val="20"/>
              </w:rPr>
              <w:t xml:space="preserve"> Horácio Martins</w:t>
            </w:r>
          </w:p>
        </w:tc>
      </w:tr>
      <w:tr w:rsidR="00A26B19" w:rsidRPr="00DE000F" w14:paraId="4FFE56C3"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3D94FBAC" w14:textId="16765BC8" w:rsidR="00A26B19" w:rsidRPr="00DE000F" w:rsidRDefault="00A26B19" w:rsidP="00A26B19">
            <w:pPr>
              <w:rPr>
                <w:rFonts w:ascii="Arial" w:hAnsi="Arial" w:cs="Arial"/>
                <w:color w:val="000000"/>
                <w:sz w:val="20"/>
                <w:szCs w:val="20"/>
              </w:rPr>
            </w:pPr>
            <w:r w:rsidRPr="00DE000F">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1787CE34" w14:textId="5E46D6E2" w:rsidR="00A26B19" w:rsidRPr="00DE000F" w:rsidRDefault="00A26B19" w:rsidP="00A26B19">
            <w:pPr>
              <w:rPr>
                <w:rFonts w:ascii="Arial" w:hAnsi="Arial" w:cs="Arial"/>
                <w:color w:val="000000"/>
                <w:sz w:val="20"/>
                <w:szCs w:val="20"/>
              </w:rPr>
            </w:pPr>
            <w:r w:rsidRPr="00DE000F">
              <w:rPr>
                <w:rFonts w:ascii="Arial" w:hAnsi="Arial" w:cs="Arial"/>
                <w:color w:val="000000"/>
                <w:sz w:val="20"/>
                <w:szCs w:val="20"/>
              </w:rPr>
              <w:t>Eduarda Gregório da Costa</w:t>
            </w:r>
          </w:p>
        </w:tc>
      </w:tr>
      <w:tr w:rsidR="00A26B19" w:rsidRPr="00DE000F" w14:paraId="7CFF4A1D"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62BABEDE" w14:textId="382B598B" w:rsidR="00A26B19" w:rsidRPr="00DE000F" w:rsidRDefault="00A26B19" w:rsidP="00A26B19">
            <w:pPr>
              <w:rPr>
                <w:rFonts w:ascii="Arial" w:hAnsi="Arial" w:cs="Arial"/>
                <w:color w:val="000000"/>
                <w:sz w:val="20"/>
                <w:szCs w:val="20"/>
              </w:rPr>
            </w:pPr>
            <w:r w:rsidRPr="00DE000F">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31394455" w14:textId="5EAE7FAE" w:rsidR="00A26B19" w:rsidRPr="00DE000F" w:rsidRDefault="00A26B19" w:rsidP="00A26B19">
            <w:pPr>
              <w:rPr>
                <w:rFonts w:ascii="Arial" w:hAnsi="Arial" w:cs="Arial"/>
                <w:sz w:val="20"/>
                <w:szCs w:val="20"/>
              </w:rPr>
            </w:pPr>
            <w:r w:rsidRPr="00DE000F">
              <w:rPr>
                <w:rFonts w:ascii="Arial" w:hAnsi="Arial" w:cs="Arial"/>
                <w:color w:val="000000"/>
                <w:sz w:val="20"/>
                <w:szCs w:val="20"/>
              </w:rPr>
              <w:t xml:space="preserve">Daniel Borges Garcia </w:t>
            </w:r>
          </w:p>
        </w:tc>
      </w:tr>
      <w:tr w:rsidR="00A26B19" w:rsidRPr="00DE000F" w14:paraId="6F3F34ED"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5509CA80" w14:textId="2D8D32BE" w:rsidR="00A26B19" w:rsidRPr="00DE000F" w:rsidRDefault="00A26B19" w:rsidP="00A26B19">
            <w:pPr>
              <w:rPr>
                <w:rFonts w:ascii="Arial" w:hAnsi="Arial" w:cs="Arial"/>
                <w:color w:val="000000"/>
                <w:sz w:val="20"/>
                <w:szCs w:val="20"/>
              </w:rPr>
            </w:pPr>
            <w:r w:rsidRPr="00DE000F">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73AA81B7" w14:textId="67651F68" w:rsidR="00A26B19" w:rsidRPr="00DE000F" w:rsidRDefault="00A26B19" w:rsidP="00A26B19">
            <w:pPr>
              <w:rPr>
                <w:rFonts w:ascii="Arial" w:hAnsi="Arial" w:cs="Arial"/>
                <w:sz w:val="20"/>
                <w:szCs w:val="20"/>
              </w:rPr>
            </w:pPr>
            <w:r w:rsidRPr="00DE000F">
              <w:rPr>
                <w:rFonts w:ascii="Arial" w:hAnsi="Arial" w:cs="Arial"/>
                <w:color w:val="000000"/>
                <w:sz w:val="20"/>
                <w:szCs w:val="20"/>
              </w:rPr>
              <w:t>Danilo Alves Santos</w:t>
            </w:r>
          </w:p>
        </w:tc>
      </w:tr>
      <w:tr w:rsidR="00A26B19" w:rsidRPr="00DE000F" w14:paraId="6D9081AE"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12EF099E" w14:textId="663234DC" w:rsidR="00A26B19" w:rsidRPr="00DE000F" w:rsidRDefault="00A26B19" w:rsidP="00A26B19">
            <w:pPr>
              <w:rPr>
                <w:rFonts w:ascii="Arial" w:hAnsi="Arial" w:cs="Arial"/>
                <w:color w:val="000000"/>
                <w:sz w:val="20"/>
                <w:szCs w:val="20"/>
              </w:rPr>
            </w:pPr>
            <w:r w:rsidRPr="00DE000F">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7750B083" w14:textId="2D72D9E2" w:rsidR="00A26B19" w:rsidRPr="00DE000F" w:rsidRDefault="00A26B19" w:rsidP="00A26B19">
            <w:pPr>
              <w:rPr>
                <w:rFonts w:ascii="Arial" w:hAnsi="Arial" w:cs="Arial"/>
                <w:color w:val="000000"/>
                <w:sz w:val="20"/>
                <w:szCs w:val="20"/>
              </w:rPr>
            </w:pPr>
            <w:r w:rsidRPr="00DE000F">
              <w:rPr>
                <w:rFonts w:ascii="Arial" w:hAnsi="Arial" w:cs="Arial"/>
                <w:color w:val="000000"/>
                <w:sz w:val="20"/>
                <w:szCs w:val="20"/>
              </w:rPr>
              <w:t>Carlos Augusto Brito Santos</w:t>
            </w:r>
          </w:p>
        </w:tc>
      </w:tr>
    </w:tbl>
    <w:p w14:paraId="68CC6737" w14:textId="77777777" w:rsidR="002F27E9" w:rsidRPr="00DE000F" w:rsidRDefault="002F27E9" w:rsidP="00773E13">
      <w:pPr>
        <w:rPr>
          <w:rFonts w:ascii="Arial" w:hAnsi="Arial" w:cs="Arial"/>
          <w:b/>
          <w:sz w:val="20"/>
          <w:szCs w:val="20"/>
        </w:rPr>
      </w:pPr>
    </w:p>
    <w:sectPr w:rsidR="002F27E9" w:rsidRPr="00DE000F" w:rsidSect="00D54D26">
      <w:headerReference w:type="default" r:id="rId11"/>
      <w:footerReference w:type="default" r:id="rId12"/>
      <w:headerReference w:type="first" r:id="rId13"/>
      <w:footerReference w:type="first" r:id="rId14"/>
      <w:footnotePr>
        <w:numRestart w:val="eachPage"/>
      </w:footnotePr>
      <w:pgSz w:w="11907" w:h="16840" w:code="9"/>
      <w:pgMar w:top="58" w:right="708" w:bottom="567" w:left="836"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4DF13" w14:textId="77777777" w:rsidR="006F71A1" w:rsidRDefault="006F71A1">
      <w:r>
        <w:separator/>
      </w:r>
    </w:p>
  </w:endnote>
  <w:endnote w:type="continuationSeparator" w:id="0">
    <w:p w14:paraId="51831A3C" w14:textId="77777777" w:rsidR="006F71A1" w:rsidRDefault="006F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B5B5B5" w:themeColor="text1" w:themeTint="66"/>
      </w:rPr>
      <w:id w:val="-1121370381"/>
      <w:docPartObj>
        <w:docPartGallery w:val="Page Numbers (Bottom of Page)"/>
        <w:docPartUnique/>
      </w:docPartObj>
    </w:sdtPr>
    <w:sdtEndPr/>
    <w:sdtContent>
      <w:sdt>
        <w:sdtPr>
          <w:rPr>
            <w:color w:val="B5B5B5" w:themeColor="text1" w:themeTint="66"/>
          </w:rPr>
          <w:id w:val="-1705238520"/>
          <w:docPartObj>
            <w:docPartGallery w:val="Page Numbers (Top of Page)"/>
            <w:docPartUnique/>
          </w:docPartObj>
        </w:sdtPr>
        <w:sdtEndPr/>
        <w:sdtContent>
          <w:p w14:paraId="6377D14B" w14:textId="221A4904" w:rsidR="001E23A0" w:rsidRPr="00642C84" w:rsidRDefault="00D54D26" w:rsidP="00642C84">
            <w:pPr>
              <w:pStyle w:val="Rodap"/>
              <w:rPr>
                <w:color w:val="B5B5B5" w:themeColor="text1" w:themeTint="66"/>
              </w:rPr>
            </w:pPr>
            <w:r w:rsidRPr="00A06A84">
              <w:rPr>
                <w:color w:val="474747" w:themeColor="text1"/>
              </w:rPr>
              <w:t xml:space="preserve">Página </w:t>
            </w:r>
            <w:r w:rsidRPr="00A06A84">
              <w:rPr>
                <w:b/>
                <w:bCs/>
                <w:color w:val="474747" w:themeColor="text1"/>
                <w:sz w:val="24"/>
              </w:rPr>
              <w:fldChar w:fldCharType="begin"/>
            </w:r>
            <w:r w:rsidRPr="00A06A84">
              <w:rPr>
                <w:b/>
                <w:bCs/>
                <w:color w:val="474747" w:themeColor="text1"/>
              </w:rPr>
              <w:instrText>PAGE</w:instrText>
            </w:r>
            <w:r w:rsidRPr="00A06A84">
              <w:rPr>
                <w:b/>
                <w:bCs/>
                <w:color w:val="474747" w:themeColor="text1"/>
                <w:sz w:val="24"/>
              </w:rPr>
              <w:fldChar w:fldCharType="separate"/>
            </w:r>
            <w:r w:rsidRPr="00A06A84">
              <w:rPr>
                <w:b/>
                <w:bCs/>
                <w:color w:val="474747" w:themeColor="text1"/>
              </w:rPr>
              <w:t>2</w:t>
            </w:r>
            <w:r w:rsidRPr="00A06A84">
              <w:rPr>
                <w:b/>
                <w:bCs/>
                <w:color w:val="474747" w:themeColor="text1"/>
                <w:sz w:val="24"/>
              </w:rPr>
              <w:fldChar w:fldCharType="end"/>
            </w:r>
            <w:r w:rsidRPr="00A06A84">
              <w:rPr>
                <w:color w:val="474747" w:themeColor="text1"/>
              </w:rPr>
              <w:t xml:space="preserve"> de </w:t>
            </w:r>
            <w:r w:rsidRPr="00A06A84">
              <w:rPr>
                <w:b/>
                <w:bCs/>
                <w:color w:val="474747" w:themeColor="text1"/>
                <w:sz w:val="24"/>
              </w:rPr>
              <w:fldChar w:fldCharType="begin"/>
            </w:r>
            <w:r w:rsidRPr="00A06A84">
              <w:rPr>
                <w:b/>
                <w:bCs/>
                <w:color w:val="474747" w:themeColor="text1"/>
              </w:rPr>
              <w:instrText>NUMPAGES</w:instrText>
            </w:r>
            <w:r w:rsidRPr="00A06A84">
              <w:rPr>
                <w:b/>
                <w:bCs/>
                <w:color w:val="474747" w:themeColor="text1"/>
                <w:sz w:val="24"/>
              </w:rPr>
              <w:fldChar w:fldCharType="separate"/>
            </w:r>
            <w:r w:rsidRPr="00A06A84">
              <w:rPr>
                <w:b/>
                <w:bCs/>
                <w:color w:val="474747" w:themeColor="text1"/>
              </w:rPr>
              <w:t>2</w:t>
            </w:r>
            <w:r w:rsidRPr="00A06A84">
              <w:rPr>
                <w:b/>
                <w:bCs/>
                <w:color w:val="474747" w:themeColor="text1"/>
                <w:sz w:val="24"/>
              </w:rPr>
              <w:fldChar w:fldCharType="end"/>
            </w:r>
            <w:r w:rsidR="00A06A84" w:rsidRPr="00A06A84">
              <w:rPr>
                <w:b/>
                <w:bCs/>
                <w:color w:val="474747" w:themeColor="text1"/>
                <w:sz w:val="24"/>
              </w:rPr>
              <w:tab/>
            </w:r>
            <w:r w:rsidR="00A06A84" w:rsidRPr="00A06A84">
              <w:rPr>
                <w:b/>
                <w:bCs/>
                <w:color w:val="474747" w:themeColor="text1"/>
                <w:sz w:val="24"/>
              </w:rPr>
              <w:tab/>
            </w:r>
            <w:r w:rsidR="00642C84">
              <w:rPr>
                <w:b/>
                <w:bCs/>
                <w:color w:val="474747" w:themeColor="text1"/>
                <w:sz w:val="24"/>
              </w:rPr>
              <w:t xml:space="preserve">                 </w:t>
            </w:r>
            <w:r w:rsidR="00B82E0E">
              <w:rPr>
                <w:b/>
                <w:bCs/>
                <w:color w:val="474747" w:themeColor="text1"/>
                <w:sz w:val="24"/>
              </w:rPr>
              <w:t xml:space="preserve">           </w:t>
            </w:r>
            <w:r w:rsidR="00B82E0E" w:rsidRPr="00B82E0E">
              <w:rPr>
                <w:bCs/>
                <w:szCs w:val="16"/>
              </w:rPr>
              <w:t xml:space="preserve">PGS-MFS-EHS-305 </w:t>
            </w:r>
            <w:r w:rsidR="00A06A84" w:rsidRPr="00B82E0E">
              <w:rPr>
                <w:bCs/>
                <w:color w:val="474747" w:themeColor="text1"/>
                <w:szCs w:val="16"/>
              </w:rPr>
              <w:t xml:space="preserve">– </w:t>
            </w:r>
            <w:r w:rsidR="00B82E0E" w:rsidRPr="00B82E0E">
              <w:rPr>
                <w:bCs/>
                <w:szCs w:val="16"/>
              </w:rPr>
              <w:t>Trabalho em Espaço Confinado</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54" w14:textId="77777777" w:rsidR="001E23A0" w:rsidRDefault="001E23A0">
    <w:pPr>
      <w:pStyle w:val="Rodap"/>
      <w:jc w:val="center"/>
    </w:pPr>
  </w:p>
  <w:p w14:paraId="6377D155" w14:textId="77777777" w:rsidR="001E23A0" w:rsidRDefault="001E23A0"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075D6" w14:textId="77777777" w:rsidR="006F71A1" w:rsidRDefault="006F71A1">
      <w:r>
        <w:separator/>
      </w:r>
    </w:p>
  </w:footnote>
  <w:footnote w:type="continuationSeparator" w:id="0">
    <w:p w14:paraId="72A82D1C" w14:textId="77777777" w:rsidR="006F71A1" w:rsidRDefault="006F7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2" w14:textId="04861493" w:rsidR="001E23A0" w:rsidRPr="00050061" w:rsidRDefault="00DE000F" w:rsidP="00050061">
    <w:pPr>
      <w:ind w:left="-851"/>
      <w:rPr>
        <w:rFonts w:asciiTheme="minorHAnsi" w:hAnsiTheme="minorHAnsi"/>
      </w:rPr>
    </w:pPr>
    <w:r>
      <w:rPr>
        <w:noProof/>
      </w:rPr>
      <w:drawing>
        <wp:anchor distT="0" distB="0" distL="114300" distR="114300" simplePos="0" relativeHeight="251735040" behindDoc="0" locked="0" layoutInCell="1" allowOverlap="1" wp14:anchorId="26CFFC55" wp14:editId="472B7B21">
          <wp:simplePos x="0" y="0"/>
          <wp:positionH relativeFrom="column">
            <wp:posOffset>5810250</wp:posOffset>
          </wp:positionH>
          <wp:positionV relativeFrom="paragraph">
            <wp:posOffset>-365760</wp:posOffset>
          </wp:positionV>
          <wp:extent cx="925032" cy="501916"/>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032" cy="5019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50061" w:rsidRPr="00081681">
      <w:rPr>
        <w:rFonts w:asciiTheme="minorHAnsi" w:hAnsiTheme="minorHAnsi"/>
        <w:noProof/>
      </w:rPr>
      <mc:AlternateContent>
        <mc:Choice Requires="wpg">
          <w:drawing>
            <wp:anchor distT="0" distB="0" distL="114300" distR="114300" simplePos="0" relativeHeight="251732992" behindDoc="0" locked="0" layoutInCell="1" allowOverlap="1" wp14:anchorId="6377D158" wp14:editId="122AC4FC">
              <wp:simplePos x="0" y="0"/>
              <wp:positionH relativeFrom="column">
                <wp:posOffset>-102235</wp:posOffset>
              </wp:positionH>
              <wp:positionV relativeFrom="paragraph">
                <wp:posOffset>-383540</wp:posOffset>
              </wp:positionV>
              <wp:extent cx="6885305" cy="517525"/>
              <wp:effectExtent l="0" t="0" r="0" b="0"/>
              <wp:wrapNone/>
              <wp:docPr id="42" name="Grupo 42"/>
              <wp:cNvGraphicFramePr/>
              <a:graphic xmlns:a="http://schemas.openxmlformats.org/drawingml/2006/main">
                <a:graphicData uri="http://schemas.microsoft.com/office/word/2010/wordprocessingGroup">
                  <wpg:wgp>
                    <wpg:cNvGrpSpPr/>
                    <wpg:grpSpPr>
                      <a:xfrm>
                        <a:off x="0" y="0"/>
                        <a:ext cx="6885305" cy="517525"/>
                        <a:chOff x="0" y="-73534"/>
                        <a:chExt cx="6885305" cy="626407"/>
                      </a:xfrm>
                    </wpg:grpSpPr>
                    <wps:wsp>
                      <wps:cNvPr id="43" name="Rectangle 48"/>
                      <wps:cNvSpPr>
                        <a:spLocks noChangeArrowheads="1"/>
                      </wps:cNvSpPr>
                      <wps:spPr bwMode="auto">
                        <a:xfrm>
                          <a:off x="0" y="-73534"/>
                          <a:ext cx="5854700" cy="581025"/>
                        </a:xfrm>
                        <a:prstGeom prst="rect">
                          <a:avLst/>
                        </a:prstGeom>
                        <a:noFill/>
                        <a:ln w="9525">
                          <a:noFill/>
                          <a:miter lim="800000"/>
                          <a:headEnd/>
                          <a:tailEnd/>
                        </a:ln>
                      </wps:spPr>
                      <wps:txbx>
                        <w:txbxContent>
                          <w:p w14:paraId="6377D160" w14:textId="412EF214" w:rsidR="001E23A0" w:rsidRPr="00A272B4" w:rsidRDefault="00885E0E" w:rsidP="00954889">
                            <w:pPr>
                              <w:pStyle w:val="NormalWeb"/>
                              <w:spacing w:before="0" w:beforeAutospacing="0" w:after="0" w:afterAutospacing="0"/>
                              <w:textAlignment w:val="baseline"/>
                              <w:rPr>
                                <w:rFonts w:ascii="Arial" w:hAnsi="Arial" w:cs="Arial"/>
                                <w:sz w:val="28"/>
                                <w:szCs w:val="30"/>
                              </w:rPr>
                            </w:pPr>
                            <w:r>
                              <w:rPr>
                                <w:rFonts w:ascii="Arial" w:eastAsia="MS PGothic" w:hAnsi="Arial" w:cs="Arial"/>
                                <w:b/>
                                <w:bCs/>
                                <w:kern w:val="24"/>
                                <w:sz w:val="28"/>
                                <w:szCs w:val="30"/>
                              </w:rPr>
                              <w:t>Trabalho em Espaço Confinado</w:t>
                            </w:r>
                          </w:p>
                        </w:txbxContent>
                      </wps:txbx>
                      <wps:bodyPr wrap="square" lIns="0" anchor="ctr" anchorCtr="0">
                        <a:noAutofit/>
                      </wps:bodyPr>
                    </wps:wsp>
                    <wps:wsp>
                      <wps:cNvPr id="47" name="Rectangle 14"/>
                      <wps:cNvSpPr>
                        <a:spLocks noChangeArrowheads="1"/>
                      </wps:cNvSpPr>
                      <wps:spPr bwMode="auto">
                        <a:xfrm>
                          <a:off x="0" y="516874"/>
                          <a:ext cx="6885305" cy="35999"/>
                        </a:xfrm>
                        <a:prstGeom prst="rect">
                          <a:avLst/>
                        </a:prstGeom>
                        <a:solidFill>
                          <a:schemeClr val="tx1">
                            <a:lumMod val="75000"/>
                          </a:schemeClr>
                        </a:solidFill>
                        <a:ln w="9525">
                          <a:noFill/>
                          <a:miter lim="800000"/>
                          <a:headEnd/>
                          <a:tailEnd/>
                        </a:ln>
                      </wps:spPr>
                      <wps:bodyPr rot="0" vert="horz" wrap="square" lIns="91440" tIns="45720" rIns="91440" bIns="45720" anchor="ctr" anchorCtr="0" upright="1">
                        <a:noAutofit/>
                      </wps:bodyPr>
                    </wps:wsp>
                  </wpg:wgp>
                </a:graphicData>
              </a:graphic>
              <wp14:sizeRelV relativeFrom="margin">
                <wp14:pctHeight>0</wp14:pctHeight>
              </wp14:sizeRelV>
            </wp:anchor>
          </w:drawing>
        </mc:Choice>
        <mc:Fallback>
          <w:pict>
            <v:group w14:anchorId="6377D158" id="Grupo 42" o:spid="_x0000_s1026" style="position:absolute;left:0;text-align:left;margin-left:-8.05pt;margin-top:-30.2pt;width:542.15pt;height:40.75pt;z-index:251732992;mso-height-relative:margin" coordorigin=",-735" coordsize="68853,6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">
              <v:rect id="Rectangle 48" o:spid="_x0000_s1027" style="position:absolute;top:-735;width:58547;height:5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" filled="f" stroked="f">
                <v:textbox inset="0">
                  <w:txbxContent>
                    <w:p w14:paraId="6377D160" w14:textId="412EF214" w:rsidR="001E23A0" w:rsidRPr="00A272B4" w:rsidRDefault="00885E0E" w:rsidP="00954889">
                      <w:pPr>
                        <w:pStyle w:val="NormalWeb"/>
                        <w:spacing w:before="0" w:beforeAutospacing="0" w:after="0" w:afterAutospacing="0"/>
                        <w:textAlignment w:val="baseline"/>
                        <w:rPr>
                          <w:rFonts w:ascii="Arial" w:hAnsi="Arial" w:cs="Arial"/>
                          <w:sz w:val="28"/>
                          <w:szCs w:val="30"/>
                        </w:rPr>
                      </w:pPr>
                      <w:r>
                        <w:rPr>
                          <w:rFonts w:ascii="Arial" w:eastAsia="MS PGothic" w:hAnsi="Arial" w:cs="Arial"/>
                          <w:b/>
                          <w:bCs/>
                          <w:kern w:val="24"/>
                          <w:sz w:val="28"/>
                          <w:szCs w:val="30"/>
                        </w:rPr>
                        <w:t>Trabalho em Espaço Confinado</w:t>
                      </w:r>
                    </w:p>
                  </w:txbxContent>
                </v:textbox>
              </v:rect>
              <v:rect id="Rectangle 14" o:spid="_x0000_s1028" style="position:absolute;top:5168;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" fillcolor="#353535 [2413]" stroked="f"/>
            </v:group>
          </w:pict>
        </mc:Fallback>
      </mc:AlternateContent>
    </w:r>
    <w:r w:rsidR="001E23A0" w:rsidRPr="00081681">
      <w:rPr>
        <w:rFonts w:asciiTheme="minorHAnsi" w:hAnsiTheme="minorHAnsi"/>
        <w:noProof/>
      </w:rPr>
      <w:drawing>
        <wp:anchor distT="0" distB="0" distL="114300" distR="114300" simplePos="0" relativeHeight="251731968" behindDoc="0" locked="0" layoutInCell="1" allowOverlap="1" wp14:anchorId="6377D15A" wp14:editId="7D173CD5">
          <wp:simplePos x="0" y="0"/>
          <wp:positionH relativeFrom="column">
            <wp:posOffset>9138452</wp:posOffset>
          </wp:positionH>
          <wp:positionV relativeFrom="paragraph">
            <wp:posOffset>-407083</wp:posOffset>
          </wp:positionV>
          <wp:extent cx="931653" cy="484097"/>
          <wp:effectExtent l="19050" t="0" r="1797" b="0"/>
          <wp:wrapNone/>
          <wp:docPr id="12"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7" w14:textId="77777777" w:rsidR="001E23A0" w:rsidRDefault="001E23A0">
    <w:pPr>
      <w:rPr>
        <w:sz w:val="2"/>
      </w:rPr>
    </w:pPr>
  </w:p>
  <w:p w14:paraId="6377D148" w14:textId="77777777" w:rsidR="001E23A0" w:rsidRDefault="001E23A0">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C" w14:textId="77777777" w:rsidR="001E23A0" w:rsidRDefault="001E23A0" w:rsidP="007B62D8">
    <w:pPr>
      <w:ind w:left="-851"/>
    </w:pPr>
    <w:r>
      <w:rPr>
        <w:noProof/>
      </w:rPr>
      <mc:AlternateContent>
        <mc:Choice Requires="wpg">
          <w:drawing>
            <wp:anchor distT="0" distB="0" distL="114300" distR="114300" simplePos="0" relativeHeight="251728896" behindDoc="0" locked="0" layoutInCell="1" allowOverlap="1" wp14:anchorId="6377D15C" wp14:editId="44852778">
              <wp:simplePos x="0" y="0"/>
              <wp:positionH relativeFrom="column">
                <wp:posOffset>-102235</wp:posOffset>
              </wp:positionH>
              <wp:positionV relativeFrom="paragraph">
                <wp:posOffset>-309576</wp:posOffset>
              </wp:positionV>
              <wp:extent cx="6886575" cy="674175"/>
              <wp:effectExtent l="0" t="0" r="9525" b="0"/>
              <wp:wrapNone/>
              <wp:docPr id="41" name="Grupo 41"/>
              <wp:cNvGraphicFramePr/>
              <a:graphic xmlns:a="http://schemas.openxmlformats.org/drawingml/2006/main">
                <a:graphicData uri="http://schemas.microsoft.com/office/word/2010/wordprocessingGroup">
                  <wpg:wgp>
                    <wpg:cNvGrpSpPr/>
                    <wpg:grpSpPr>
                      <a:xfrm>
                        <a:off x="0" y="0"/>
                        <a:ext cx="6886575" cy="674175"/>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34050" y="0"/>
                            <a:ext cx="1152525"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377D15C" id="Grupo 41" o:spid="_x0000_s1029" style="position:absolute;left:0;text-align:left;margin-left:-8.05pt;margin-top:-24.4pt;width:542.25pt;height:53.1pt;z-index:251728896;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">
              <v:rect id="Rectangle 48" o:spid="_x0000_s1030"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" filled="f" stroked="f">
                <v:textbox inset="0">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v:textbox>
              </v:rect>
              <v:group id="Grupo 40" o:spid="_x0000_s1031" style="position:absolute;width:68865;height:6741" coordsize="68865,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32" type="#_x0000_t75" alt="Descrição: vale_c_sm" style="position:absolute;left:57340;width:11525;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r:id="rId2" o:title=" vale_c_sm"/>
                </v:shape>
                <v:rect id="Rectangle 14" o:spid="_x0000_s1033"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" fillcolor="#066" stroked="f"/>
              </v:group>
            </v:group>
          </w:pict>
        </mc:Fallback>
      </mc:AlternateContent>
    </w:r>
    <w:r>
      <w:rPr>
        <w:noProof/>
      </w:rPr>
      <w:drawing>
        <wp:anchor distT="0" distB="0" distL="114300" distR="114300" simplePos="0" relativeHeight="251724800" behindDoc="0" locked="0" layoutInCell="1" allowOverlap="1" wp14:anchorId="6377D15E" wp14:editId="434804A1">
          <wp:simplePos x="0" y="0"/>
          <wp:positionH relativeFrom="column">
            <wp:posOffset>9138452</wp:posOffset>
          </wp:positionH>
          <wp:positionV relativeFrom="paragraph">
            <wp:posOffset>-407083</wp:posOffset>
          </wp:positionV>
          <wp:extent cx="931653" cy="484097"/>
          <wp:effectExtent l="19050" t="0" r="1797" b="0"/>
          <wp:wrapNone/>
          <wp:docPr id="14"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D" w14:textId="77777777" w:rsidR="001E23A0" w:rsidRDefault="001E23A0" w:rsidP="003575DA">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1E23A0" w:rsidRPr="00614112" w14:paraId="6377D151" w14:textId="77777777" w:rsidTr="00614112">
      <w:tc>
        <w:tcPr>
          <w:tcW w:w="4537" w:type="dxa"/>
        </w:tcPr>
        <w:p w14:paraId="6377D14E" w14:textId="77777777" w:rsidR="001E23A0" w:rsidRPr="00614112" w:rsidRDefault="001E23A0" w:rsidP="00614112">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PGS-0000-42-001</w:t>
          </w:r>
        </w:p>
      </w:tc>
      <w:tc>
        <w:tcPr>
          <w:tcW w:w="3490" w:type="dxa"/>
        </w:tcPr>
        <w:p w14:paraId="6377D14F" w14:textId="77777777" w:rsidR="001E23A0" w:rsidRPr="00614112" w:rsidRDefault="001E23A0" w:rsidP="00F607A0">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Rev.: 05-</w:t>
          </w:r>
          <w:r>
            <w:rPr>
              <w:rFonts w:ascii="Arial" w:hAnsi="Arial" w:cs="Arial"/>
              <w:b/>
              <w:color w:val="005E5B" w:themeColor="text2" w:themeShade="BF"/>
              <w:sz w:val="22"/>
            </w:rPr>
            <w:t>30/04/2015</w:t>
          </w:r>
        </w:p>
      </w:tc>
      <w:tc>
        <w:tcPr>
          <w:tcW w:w="2888" w:type="dxa"/>
        </w:tcPr>
        <w:p w14:paraId="6377D150" w14:textId="77777777" w:rsidR="001E23A0" w:rsidRPr="00614112" w:rsidRDefault="001E23A0" w:rsidP="002D5153">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Pr>
              <w:rFonts w:ascii="Arial" w:hAnsi="Arial" w:cs="Arial"/>
              <w:b/>
              <w:color w:val="005E5B" w:themeColor="text2" w:themeShade="BF"/>
              <w:sz w:val="22"/>
            </w:rPr>
            <w:fldChar w:fldCharType="begin"/>
          </w:r>
          <w:r>
            <w:rPr>
              <w:rFonts w:ascii="Arial" w:hAnsi="Arial" w:cs="Arial"/>
              <w:b/>
              <w:color w:val="005E5B" w:themeColor="text2" w:themeShade="BF"/>
              <w:sz w:val="22"/>
            </w:rPr>
            <w:instrText xml:space="preserve"> PAGE  \* Arabic  \* MERGEFORMAT </w:instrText>
          </w:r>
          <w:r>
            <w:rPr>
              <w:rFonts w:ascii="Arial" w:hAnsi="Arial" w:cs="Arial"/>
              <w:b/>
              <w:color w:val="005E5B" w:themeColor="text2" w:themeShade="BF"/>
              <w:sz w:val="22"/>
            </w:rPr>
            <w:fldChar w:fldCharType="separate"/>
          </w:r>
          <w:r>
            <w:rPr>
              <w:rFonts w:ascii="Arial" w:hAnsi="Arial" w:cs="Arial"/>
              <w:b/>
              <w:noProof/>
              <w:color w:val="005E5B" w:themeColor="text2" w:themeShade="BF"/>
              <w:sz w:val="22"/>
            </w:rPr>
            <w:t>1</w:t>
          </w:r>
          <w:r>
            <w:rPr>
              <w:rFonts w:ascii="Arial" w:hAnsi="Arial" w:cs="Arial"/>
              <w:b/>
              <w:color w:val="005E5B" w:themeColor="text2" w:themeShade="BF"/>
              <w:sz w:val="22"/>
            </w:rPr>
            <w:fldChar w:fldCharType="end"/>
          </w:r>
          <w:r w:rsidRPr="002D5153">
            <w:rPr>
              <w:rFonts w:ascii="Arial" w:hAnsi="Arial" w:cs="Arial"/>
              <w:b/>
              <w:color w:val="005E5B" w:themeColor="text2" w:themeShade="BF"/>
              <w:sz w:val="22"/>
            </w:rPr>
            <w:t xml:space="preserve"> de </w:t>
          </w:r>
          <w:r w:rsidRPr="002D5153">
            <w:rPr>
              <w:rFonts w:ascii="Arial" w:hAnsi="Arial" w:cs="Arial"/>
              <w:b/>
              <w:color w:val="005E5B" w:themeColor="text2" w:themeShade="BF"/>
              <w:sz w:val="22"/>
            </w:rPr>
            <w:fldChar w:fldCharType="begin"/>
          </w:r>
          <w:r w:rsidRPr="002D5153">
            <w:rPr>
              <w:rFonts w:ascii="Arial" w:hAnsi="Arial" w:cs="Arial"/>
              <w:b/>
              <w:color w:val="005E5B" w:themeColor="text2" w:themeShade="BF"/>
              <w:sz w:val="22"/>
            </w:rPr>
            <w:instrText>NUMPAGES  \* Arabic  \* MERGEFORMAT</w:instrText>
          </w:r>
          <w:r w:rsidRPr="002D5153">
            <w:rPr>
              <w:rFonts w:ascii="Arial" w:hAnsi="Arial" w:cs="Arial"/>
              <w:b/>
              <w:color w:val="005E5B" w:themeColor="text2" w:themeShade="BF"/>
              <w:sz w:val="22"/>
            </w:rPr>
            <w:fldChar w:fldCharType="separate"/>
          </w:r>
          <w:r w:rsidR="00BD3551">
            <w:rPr>
              <w:rFonts w:ascii="Arial" w:hAnsi="Arial" w:cs="Arial"/>
              <w:b/>
              <w:noProof/>
              <w:color w:val="005E5B" w:themeColor="text2" w:themeShade="BF"/>
              <w:sz w:val="22"/>
            </w:rPr>
            <w:t>7</w:t>
          </w:r>
          <w:r w:rsidRPr="002D5153">
            <w:rPr>
              <w:rFonts w:ascii="Arial" w:hAnsi="Arial" w:cs="Arial"/>
              <w:b/>
              <w:color w:val="005E5B" w:themeColor="text2" w:themeShade="BF"/>
              <w:sz w:val="22"/>
            </w:rPr>
            <w:fldChar w:fldCharType="end"/>
          </w:r>
        </w:p>
      </w:tc>
    </w:tr>
  </w:tbl>
  <w:p w14:paraId="6377D152" w14:textId="77777777" w:rsidR="001E23A0" w:rsidRPr="001D5837" w:rsidRDefault="001E23A0" w:rsidP="001D5837">
    <w:pPr>
      <w:tabs>
        <w:tab w:val="left" w:pos="3060"/>
        <w:tab w:val="left" w:pos="4238"/>
      </w:tabs>
      <w:rPr>
        <w:rFonts w:ascii="Arial" w:hAnsi="Arial" w:cs="Arial"/>
        <w:sz w:val="12"/>
        <w:szCs w:val="12"/>
      </w:rPr>
    </w:pPr>
  </w:p>
  <w:p w14:paraId="6377D153" w14:textId="77777777" w:rsidR="001E23A0" w:rsidRPr="0051496D" w:rsidRDefault="001E23A0"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74FEE"/>
    <w:multiLevelType w:val="hybridMultilevel"/>
    <w:tmpl w:val="25DA96D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DE285A"/>
    <w:multiLevelType w:val="hybridMultilevel"/>
    <w:tmpl w:val="AF889230"/>
    <w:lvl w:ilvl="0" w:tplc="D7D49300">
      <w:start w:val="5"/>
      <w:numFmt w:val="decimal"/>
      <w:lvlText w:val="%1"/>
      <w:lvlJc w:val="left"/>
      <w:pPr>
        <w:ind w:left="720" w:hanging="360"/>
      </w:pPr>
      <w:rPr>
        <w:rFonts w:eastAsia="Times New Roman" w:hint="default"/>
        <w:b/>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D22AF3"/>
    <w:multiLevelType w:val="hybridMultilevel"/>
    <w:tmpl w:val="8DAA5E7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B34FD8"/>
    <w:multiLevelType w:val="hybridMultilevel"/>
    <w:tmpl w:val="BAC0E9AC"/>
    <w:lvl w:ilvl="0" w:tplc="04160001">
      <w:start w:val="1"/>
      <w:numFmt w:val="bullet"/>
      <w:lvlText w:val=""/>
      <w:lvlJc w:val="left"/>
      <w:pPr>
        <w:ind w:left="1222" w:hanging="360"/>
      </w:pPr>
      <w:rPr>
        <w:rFonts w:ascii="Symbol" w:hAnsi="Symbol" w:hint="default"/>
      </w:rPr>
    </w:lvl>
    <w:lvl w:ilvl="1" w:tplc="04160001">
      <w:start w:val="1"/>
      <w:numFmt w:val="bullet"/>
      <w:lvlText w:val=""/>
      <w:lvlJc w:val="left"/>
      <w:pPr>
        <w:ind w:left="1942" w:hanging="360"/>
      </w:pPr>
      <w:rPr>
        <w:rFonts w:ascii="Symbol" w:hAnsi="Symbol" w:hint="default"/>
      </w:rPr>
    </w:lvl>
    <w:lvl w:ilvl="2" w:tplc="04160005" w:tentative="1">
      <w:start w:val="1"/>
      <w:numFmt w:val="bullet"/>
      <w:lvlText w:val=""/>
      <w:lvlJc w:val="left"/>
      <w:pPr>
        <w:ind w:left="2662" w:hanging="360"/>
      </w:pPr>
      <w:rPr>
        <w:rFonts w:ascii="Wingdings" w:hAnsi="Wingdings" w:hint="default"/>
      </w:rPr>
    </w:lvl>
    <w:lvl w:ilvl="3" w:tplc="04160001" w:tentative="1">
      <w:start w:val="1"/>
      <w:numFmt w:val="bullet"/>
      <w:lvlText w:val=""/>
      <w:lvlJc w:val="left"/>
      <w:pPr>
        <w:ind w:left="3382" w:hanging="360"/>
      </w:pPr>
      <w:rPr>
        <w:rFonts w:ascii="Symbol" w:hAnsi="Symbol" w:hint="default"/>
      </w:rPr>
    </w:lvl>
    <w:lvl w:ilvl="4" w:tplc="04160003" w:tentative="1">
      <w:start w:val="1"/>
      <w:numFmt w:val="bullet"/>
      <w:lvlText w:val="o"/>
      <w:lvlJc w:val="left"/>
      <w:pPr>
        <w:ind w:left="4102" w:hanging="360"/>
      </w:pPr>
      <w:rPr>
        <w:rFonts w:ascii="Courier New" w:hAnsi="Courier New" w:cs="Courier New" w:hint="default"/>
      </w:rPr>
    </w:lvl>
    <w:lvl w:ilvl="5" w:tplc="04160005" w:tentative="1">
      <w:start w:val="1"/>
      <w:numFmt w:val="bullet"/>
      <w:lvlText w:val=""/>
      <w:lvlJc w:val="left"/>
      <w:pPr>
        <w:ind w:left="4822" w:hanging="360"/>
      </w:pPr>
      <w:rPr>
        <w:rFonts w:ascii="Wingdings" w:hAnsi="Wingdings" w:hint="default"/>
      </w:rPr>
    </w:lvl>
    <w:lvl w:ilvl="6" w:tplc="04160001" w:tentative="1">
      <w:start w:val="1"/>
      <w:numFmt w:val="bullet"/>
      <w:lvlText w:val=""/>
      <w:lvlJc w:val="left"/>
      <w:pPr>
        <w:ind w:left="5542" w:hanging="360"/>
      </w:pPr>
      <w:rPr>
        <w:rFonts w:ascii="Symbol" w:hAnsi="Symbol" w:hint="default"/>
      </w:rPr>
    </w:lvl>
    <w:lvl w:ilvl="7" w:tplc="04160003" w:tentative="1">
      <w:start w:val="1"/>
      <w:numFmt w:val="bullet"/>
      <w:lvlText w:val="o"/>
      <w:lvlJc w:val="left"/>
      <w:pPr>
        <w:ind w:left="6262" w:hanging="360"/>
      </w:pPr>
      <w:rPr>
        <w:rFonts w:ascii="Courier New" w:hAnsi="Courier New" w:cs="Courier New" w:hint="default"/>
      </w:rPr>
    </w:lvl>
    <w:lvl w:ilvl="8" w:tplc="04160005" w:tentative="1">
      <w:start w:val="1"/>
      <w:numFmt w:val="bullet"/>
      <w:lvlText w:val=""/>
      <w:lvlJc w:val="left"/>
      <w:pPr>
        <w:ind w:left="6982" w:hanging="360"/>
      </w:pPr>
      <w:rPr>
        <w:rFonts w:ascii="Wingdings" w:hAnsi="Wingdings" w:hint="default"/>
      </w:rPr>
    </w:lvl>
  </w:abstractNum>
  <w:abstractNum w:abstractNumId="4" w15:restartNumberingAfterBreak="0">
    <w:nsid w:val="190D4A56"/>
    <w:multiLevelType w:val="hybridMultilevel"/>
    <w:tmpl w:val="0D9EC2CE"/>
    <w:lvl w:ilvl="0" w:tplc="0416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9D95007"/>
    <w:multiLevelType w:val="hybridMultilevel"/>
    <w:tmpl w:val="A88CB21C"/>
    <w:lvl w:ilvl="0" w:tplc="0416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B664442"/>
    <w:multiLevelType w:val="hybridMultilevel"/>
    <w:tmpl w:val="C15EC652"/>
    <w:lvl w:ilvl="0" w:tplc="04160001">
      <w:start w:val="1"/>
      <w:numFmt w:val="bullet"/>
      <w:lvlText w:val=""/>
      <w:lvlJc w:val="left"/>
      <w:pPr>
        <w:ind w:left="1531" w:hanging="360"/>
      </w:pPr>
      <w:rPr>
        <w:rFonts w:ascii="Symbol" w:hAnsi="Symbol" w:hint="default"/>
      </w:rPr>
    </w:lvl>
    <w:lvl w:ilvl="1" w:tplc="04160003">
      <w:start w:val="1"/>
      <w:numFmt w:val="bullet"/>
      <w:lvlText w:val="o"/>
      <w:lvlJc w:val="left"/>
      <w:pPr>
        <w:ind w:left="2251" w:hanging="360"/>
      </w:pPr>
      <w:rPr>
        <w:rFonts w:ascii="Courier New" w:hAnsi="Courier New" w:cs="Courier New" w:hint="default"/>
      </w:rPr>
    </w:lvl>
    <w:lvl w:ilvl="2" w:tplc="04160005" w:tentative="1">
      <w:start w:val="1"/>
      <w:numFmt w:val="bullet"/>
      <w:lvlText w:val=""/>
      <w:lvlJc w:val="left"/>
      <w:pPr>
        <w:ind w:left="2971" w:hanging="360"/>
      </w:pPr>
      <w:rPr>
        <w:rFonts w:ascii="Wingdings" w:hAnsi="Wingdings" w:hint="default"/>
      </w:rPr>
    </w:lvl>
    <w:lvl w:ilvl="3" w:tplc="04160001" w:tentative="1">
      <w:start w:val="1"/>
      <w:numFmt w:val="bullet"/>
      <w:lvlText w:val=""/>
      <w:lvlJc w:val="left"/>
      <w:pPr>
        <w:ind w:left="3691" w:hanging="360"/>
      </w:pPr>
      <w:rPr>
        <w:rFonts w:ascii="Symbol" w:hAnsi="Symbol" w:hint="default"/>
      </w:rPr>
    </w:lvl>
    <w:lvl w:ilvl="4" w:tplc="04160003" w:tentative="1">
      <w:start w:val="1"/>
      <w:numFmt w:val="bullet"/>
      <w:lvlText w:val="o"/>
      <w:lvlJc w:val="left"/>
      <w:pPr>
        <w:ind w:left="4411" w:hanging="360"/>
      </w:pPr>
      <w:rPr>
        <w:rFonts w:ascii="Courier New" w:hAnsi="Courier New" w:cs="Courier New" w:hint="default"/>
      </w:rPr>
    </w:lvl>
    <w:lvl w:ilvl="5" w:tplc="04160005" w:tentative="1">
      <w:start w:val="1"/>
      <w:numFmt w:val="bullet"/>
      <w:lvlText w:val=""/>
      <w:lvlJc w:val="left"/>
      <w:pPr>
        <w:ind w:left="5131" w:hanging="360"/>
      </w:pPr>
      <w:rPr>
        <w:rFonts w:ascii="Wingdings" w:hAnsi="Wingdings" w:hint="default"/>
      </w:rPr>
    </w:lvl>
    <w:lvl w:ilvl="6" w:tplc="04160001" w:tentative="1">
      <w:start w:val="1"/>
      <w:numFmt w:val="bullet"/>
      <w:lvlText w:val=""/>
      <w:lvlJc w:val="left"/>
      <w:pPr>
        <w:ind w:left="5851" w:hanging="360"/>
      </w:pPr>
      <w:rPr>
        <w:rFonts w:ascii="Symbol" w:hAnsi="Symbol" w:hint="default"/>
      </w:rPr>
    </w:lvl>
    <w:lvl w:ilvl="7" w:tplc="04160003" w:tentative="1">
      <w:start w:val="1"/>
      <w:numFmt w:val="bullet"/>
      <w:lvlText w:val="o"/>
      <w:lvlJc w:val="left"/>
      <w:pPr>
        <w:ind w:left="6571" w:hanging="360"/>
      </w:pPr>
      <w:rPr>
        <w:rFonts w:ascii="Courier New" w:hAnsi="Courier New" w:cs="Courier New" w:hint="default"/>
      </w:rPr>
    </w:lvl>
    <w:lvl w:ilvl="8" w:tplc="04160005" w:tentative="1">
      <w:start w:val="1"/>
      <w:numFmt w:val="bullet"/>
      <w:lvlText w:val=""/>
      <w:lvlJc w:val="left"/>
      <w:pPr>
        <w:ind w:left="7291" w:hanging="360"/>
      </w:pPr>
      <w:rPr>
        <w:rFonts w:ascii="Wingdings" w:hAnsi="Wingdings" w:hint="default"/>
      </w:rPr>
    </w:lvl>
  </w:abstractNum>
  <w:abstractNum w:abstractNumId="7"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2170A83"/>
    <w:multiLevelType w:val="multilevel"/>
    <w:tmpl w:val="D806FC1C"/>
    <w:lvl w:ilvl="0">
      <w:start w:val="1"/>
      <w:numFmt w:val="bullet"/>
      <w:lvlText w:val=""/>
      <w:lvlJc w:val="left"/>
      <w:pPr>
        <w:ind w:left="360" w:hanging="360"/>
      </w:pPr>
      <w:rPr>
        <w:rFonts w:ascii="Symbol" w:hAnsi="Symbol" w:hint="default"/>
      </w:rPr>
    </w:lvl>
    <w:lvl w:ilvl="1">
      <w:start w:val="2"/>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9" w15:restartNumberingAfterBreak="0">
    <w:nsid w:val="23813CF9"/>
    <w:multiLevelType w:val="multilevel"/>
    <w:tmpl w:val="3006B78A"/>
    <w:lvl w:ilvl="0">
      <w:start w:val="1"/>
      <w:numFmt w:val="bullet"/>
      <w:lvlText w:val=""/>
      <w:lvlJc w:val="left"/>
      <w:pPr>
        <w:ind w:left="360" w:hanging="360"/>
      </w:pPr>
      <w:rPr>
        <w:rFonts w:ascii="Symbol" w:hAnsi="Symbol" w:hint="default"/>
      </w:rPr>
    </w:lvl>
    <w:lvl w:ilvl="1">
      <w:start w:val="1"/>
      <w:numFmt w:val="bullet"/>
      <w:lvlText w:val=""/>
      <w:lvlJc w:val="left"/>
      <w:pPr>
        <w:ind w:left="1531" w:hanging="360"/>
      </w:pPr>
      <w:rPr>
        <w:rFonts w:ascii="Symbol" w:hAnsi="Symbol" w:hint="default"/>
      </w:rPr>
    </w:lvl>
    <w:lvl w:ilvl="2">
      <w:start w:val="1"/>
      <w:numFmt w:val="bullet"/>
      <w:lvlText w:val=""/>
      <w:lvlJc w:val="left"/>
      <w:pPr>
        <w:ind w:left="1364" w:hanging="360"/>
      </w:pPr>
      <w:rPr>
        <w:rFonts w:ascii="Symbol" w:hAnsi="Symbol"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0" w15:restartNumberingAfterBreak="0">
    <w:nsid w:val="2C3E13A4"/>
    <w:multiLevelType w:val="multilevel"/>
    <w:tmpl w:val="54CEBBEE"/>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502" w:hanging="360"/>
      </w:pPr>
      <w:rPr>
        <w:rFonts w:hint="default"/>
        <w:b/>
        <w:bCs/>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2BA4EB4"/>
    <w:multiLevelType w:val="hybridMultilevel"/>
    <w:tmpl w:val="2FDA3ACA"/>
    <w:lvl w:ilvl="0" w:tplc="0416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3" w15:restartNumberingAfterBreak="0">
    <w:nsid w:val="42852FB4"/>
    <w:multiLevelType w:val="hybridMultilevel"/>
    <w:tmpl w:val="6C382F22"/>
    <w:lvl w:ilvl="0" w:tplc="0416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88721F9"/>
    <w:multiLevelType w:val="hybridMultilevel"/>
    <w:tmpl w:val="16B21210"/>
    <w:lvl w:ilvl="0" w:tplc="04160001">
      <w:start w:val="1"/>
      <w:numFmt w:val="bullet"/>
      <w:lvlText w:val=""/>
      <w:lvlJc w:val="left"/>
      <w:pPr>
        <w:ind w:left="1171" w:hanging="360"/>
      </w:pPr>
      <w:rPr>
        <w:rFonts w:ascii="Symbol" w:hAnsi="Symbol" w:hint="default"/>
      </w:rPr>
    </w:lvl>
    <w:lvl w:ilvl="1" w:tplc="04160003" w:tentative="1">
      <w:start w:val="1"/>
      <w:numFmt w:val="bullet"/>
      <w:lvlText w:val="o"/>
      <w:lvlJc w:val="left"/>
      <w:pPr>
        <w:ind w:left="1891" w:hanging="360"/>
      </w:pPr>
      <w:rPr>
        <w:rFonts w:ascii="Courier New" w:hAnsi="Courier New" w:cs="Courier New" w:hint="default"/>
      </w:rPr>
    </w:lvl>
    <w:lvl w:ilvl="2" w:tplc="04160005" w:tentative="1">
      <w:start w:val="1"/>
      <w:numFmt w:val="bullet"/>
      <w:lvlText w:val=""/>
      <w:lvlJc w:val="left"/>
      <w:pPr>
        <w:ind w:left="2611" w:hanging="360"/>
      </w:pPr>
      <w:rPr>
        <w:rFonts w:ascii="Wingdings" w:hAnsi="Wingdings" w:hint="default"/>
      </w:rPr>
    </w:lvl>
    <w:lvl w:ilvl="3" w:tplc="04160001" w:tentative="1">
      <w:start w:val="1"/>
      <w:numFmt w:val="bullet"/>
      <w:lvlText w:val=""/>
      <w:lvlJc w:val="left"/>
      <w:pPr>
        <w:ind w:left="3331" w:hanging="360"/>
      </w:pPr>
      <w:rPr>
        <w:rFonts w:ascii="Symbol" w:hAnsi="Symbol" w:hint="default"/>
      </w:rPr>
    </w:lvl>
    <w:lvl w:ilvl="4" w:tplc="04160003" w:tentative="1">
      <w:start w:val="1"/>
      <w:numFmt w:val="bullet"/>
      <w:lvlText w:val="o"/>
      <w:lvlJc w:val="left"/>
      <w:pPr>
        <w:ind w:left="4051" w:hanging="360"/>
      </w:pPr>
      <w:rPr>
        <w:rFonts w:ascii="Courier New" w:hAnsi="Courier New" w:cs="Courier New" w:hint="default"/>
      </w:rPr>
    </w:lvl>
    <w:lvl w:ilvl="5" w:tplc="04160005" w:tentative="1">
      <w:start w:val="1"/>
      <w:numFmt w:val="bullet"/>
      <w:lvlText w:val=""/>
      <w:lvlJc w:val="left"/>
      <w:pPr>
        <w:ind w:left="4771" w:hanging="360"/>
      </w:pPr>
      <w:rPr>
        <w:rFonts w:ascii="Wingdings" w:hAnsi="Wingdings" w:hint="default"/>
      </w:rPr>
    </w:lvl>
    <w:lvl w:ilvl="6" w:tplc="04160001" w:tentative="1">
      <w:start w:val="1"/>
      <w:numFmt w:val="bullet"/>
      <w:lvlText w:val=""/>
      <w:lvlJc w:val="left"/>
      <w:pPr>
        <w:ind w:left="5491" w:hanging="360"/>
      </w:pPr>
      <w:rPr>
        <w:rFonts w:ascii="Symbol" w:hAnsi="Symbol" w:hint="default"/>
      </w:rPr>
    </w:lvl>
    <w:lvl w:ilvl="7" w:tplc="04160003" w:tentative="1">
      <w:start w:val="1"/>
      <w:numFmt w:val="bullet"/>
      <w:lvlText w:val="o"/>
      <w:lvlJc w:val="left"/>
      <w:pPr>
        <w:ind w:left="6211" w:hanging="360"/>
      </w:pPr>
      <w:rPr>
        <w:rFonts w:ascii="Courier New" w:hAnsi="Courier New" w:cs="Courier New" w:hint="default"/>
      </w:rPr>
    </w:lvl>
    <w:lvl w:ilvl="8" w:tplc="04160005" w:tentative="1">
      <w:start w:val="1"/>
      <w:numFmt w:val="bullet"/>
      <w:lvlText w:val=""/>
      <w:lvlJc w:val="left"/>
      <w:pPr>
        <w:ind w:left="6931" w:hanging="360"/>
      </w:pPr>
      <w:rPr>
        <w:rFonts w:ascii="Wingdings" w:hAnsi="Wingdings" w:hint="default"/>
      </w:rPr>
    </w:lvl>
  </w:abstractNum>
  <w:abstractNum w:abstractNumId="15" w15:restartNumberingAfterBreak="0">
    <w:nsid w:val="49AA3222"/>
    <w:multiLevelType w:val="hybridMultilevel"/>
    <w:tmpl w:val="BE24087A"/>
    <w:lvl w:ilvl="0" w:tplc="04160001">
      <w:start w:val="1"/>
      <w:numFmt w:val="bullet"/>
      <w:lvlText w:val=""/>
      <w:lvlJc w:val="left"/>
      <w:pPr>
        <w:ind w:left="1531" w:hanging="360"/>
      </w:pPr>
      <w:rPr>
        <w:rFonts w:ascii="Symbol" w:hAnsi="Symbol" w:hint="default"/>
      </w:rPr>
    </w:lvl>
    <w:lvl w:ilvl="1" w:tplc="04160003" w:tentative="1">
      <w:start w:val="1"/>
      <w:numFmt w:val="bullet"/>
      <w:lvlText w:val="o"/>
      <w:lvlJc w:val="left"/>
      <w:pPr>
        <w:ind w:left="2251" w:hanging="360"/>
      </w:pPr>
      <w:rPr>
        <w:rFonts w:ascii="Courier New" w:hAnsi="Courier New" w:cs="Courier New" w:hint="default"/>
      </w:rPr>
    </w:lvl>
    <w:lvl w:ilvl="2" w:tplc="04160005" w:tentative="1">
      <w:start w:val="1"/>
      <w:numFmt w:val="bullet"/>
      <w:lvlText w:val=""/>
      <w:lvlJc w:val="left"/>
      <w:pPr>
        <w:ind w:left="2971" w:hanging="360"/>
      </w:pPr>
      <w:rPr>
        <w:rFonts w:ascii="Wingdings" w:hAnsi="Wingdings" w:hint="default"/>
      </w:rPr>
    </w:lvl>
    <w:lvl w:ilvl="3" w:tplc="04160001" w:tentative="1">
      <w:start w:val="1"/>
      <w:numFmt w:val="bullet"/>
      <w:lvlText w:val=""/>
      <w:lvlJc w:val="left"/>
      <w:pPr>
        <w:ind w:left="3691" w:hanging="360"/>
      </w:pPr>
      <w:rPr>
        <w:rFonts w:ascii="Symbol" w:hAnsi="Symbol" w:hint="default"/>
      </w:rPr>
    </w:lvl>
    <w:lvl w:ilvl="4" w:tplc="04160003" w:tentative="1">
      <w:start w:val="1"/>
      <w:numFmt w:val="bullet"/>
      <w:lvlText w:val="o"/>
      <w:lvlJc w:val="left"/>
      <w:pPr>
        <w:ind w:left="4411" w:hanging="360"/>
      </w:pPr>
      <w:rPr>
        <w:rFonts w:ascii="Courier New" w:hAnsi="Courier New" w:cs="Courier New" w:hint="default"/>
      </w:rPr>
    </w:lvl>
    <w:lvl w:ilvl="5" w:tplc="04160005" w:tentative="1">
      <w:start w:val="1"/>
      <w:numFmt w:val="bullet"/>
      <w:lvlText w:val=""/>
      <w:lvlJc w:val="left"/>
      <w:pPr>
        <w:ind w:left="5131" w:hanging="360"/>
      </w:pPr>
      <w:rPr>
        <w:rFonts w:ascii="Wingdings" w:hAnsi="Wingdings" w:hint="default"/>
      </w:rPr>
    </w:lvl>
    <w:lvl w:ilvl="6" w:tplc="04160001" w:tentative="1">
      <w:start w:val="1"/>
      <w:numFmt w:val="bullet"/>
      <w:lvlText w:val=""/>
      <w:lvlJc w:val="left"/>
      <w:pPr>
        <w:ind w:left="5851" w:hanging="360"/>
      </w:pPr>
      <w:rPr>
        <w:rFonts w:ascii="Symbol" w:hAnsi="Symbol" w:hint="default"/>
      </w:rPr>
    </w:lvl>
    <w:lvl w:ilvl="7" w:tplc="04160003" w:tentative="1">
      <w:start w:val="1"/>
      <w:numFmt w:val="bullet"/>
      <w:lvlText w:val="o"/>
      <w:lvlJc w:val="left"/>
      <w:pPr>
        <w:ind w:left="6571" w:hanging="360"/>
      </w:pPr>
      <w:rPr>
        <w:rFonts w:ascii="Courier New" w:hAnsi="Courier New" w:cs="Courier New" w:hint="default"/>
      </w:rPr>
    </w:lvl>
    <w:lvl w:ilvl="8" w:tplc="04160005" w:tentative="1">
      <w:start w:val="1"/>
      <w:numFmt w:val="bullet"/>
      <w:lvlText w:val=""/>
      <w:lvlJc w:val="left"/>
      <w:pPr>
        <w:ind w:left="7291" w:hanging="360"/>
      </w:pPr>
      <w:rPr>
        <w:rFonts w:ascii="Wingdings" w:hAnsi="Wingdings" w:hint="default"/>
      </w:rPr>
    </w:lvl>
  </w:abstractNum>
  <w:abstractNum w:abstractNumId="16"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17" w15:restartNumberingAfterBreak="0">
    <w:nsid w:val="4C4D700C"/>
    <w:multiLevelType w:val="hybridMultilevel"/>
    <w:tmpl w:val="A98A9576"/>
    <w:lvl w:ilvl="0" w:tplc="D59E9FAA">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CD26B2F"/>
    <w:multiLevelType w:val="hybridMultilevel"/>
    <w:tmpl w:val="8DAA5E7C"/>
    <w:lvl w:ilvl="0" w:tplc="0416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02A1AF6"/>
    <w:multiLevelType w:val="hybridMultilevel"/>
    <w:tmpl w:val="25DA96DA"/>
    <w:lvl w:ilvl="0" w:tplc="0416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2C46603"/>
    <w:multiLevelType w:val="hybridMultilevel"/>
    <w:tmpl w:val="A6EE773A"/>
    <w:lvl w:ilvl="0" w:tplc="0416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D1B2CC0"/>
    <w:multiLevelType w:val="hybridMultilevel"/>
    <w:tmpl w:val="224ACDEA"/>
    <w:lvl w:ilvl="0" w:tplc="04160001">
      <w:start w:val="1"/>
      <w:numFmt w:val="bullet"/>
      <w:lvlText w:val=""/>
      <w:lvlJc w:val="left"/>
      <w:pPr>
        <w:ind w:left="1531" w:hanging="360"/>
      </w:pPr>
      <w:rPr>
        <w:rFonts w:ascii="Symbol" w:hAnsi="Symbol" w:hint="default"/>
      </w:rPr>
    </w:lvl>
    <w:lvl w:ilvl="1" w:tplc="04160003" w:tentative="1">
      <w:start w:val="1"/>
      <w:numFmt w:val="bullet"/>
      <w:lvlText w:val="o"/>
      <w:lvlJc w:val="left"/>
      <w:pPr>
        <w:ind w:left="2251" w:hanging="360"/>
      </w:pPr>
      <w:rPr>
        <w:rFonts w:ascii="Courier New" w:hAnsi="Courier New" w:cs="Courier New" w:hint="default"/>
      </w:rPr>
    </w:lvl>
    <w:lvl w:ilvl="2" w:tplc="04160005" w:tentative="1">
      <w:start w:val="1"/>
      <w:numFmt w:val="bullet"/>
      <w:lvlText w:val=""/>
      <w:lvlJc w:val="left"/>
      <w:pPr>
        <w:ind w:left="2971" w:hanging="360"/>
      </w:pPr>
      <w:rPr>
        <w:rFonts w:ascii="Wingdings" w:hAnsi="Wingdings" w:hint="default"/>
      </w:rPr>
    </w:lvl>
    <w:lvl w:ilvl="3" w:tplc="04160001" w:tentative="1">
      <w:start w:val="1"/>
      <w:numFmt w:val="bullet"/>
      <w:lvlText w:val=""/>
      <w:lvlJc w:val="left"/>
      <w:pPr>
        <w:ind w:left="3691" w:hanging="360"/>
      </w:pPr>
      <w:rPr>
        <w:rFonts w:ascii="Symbol" w:hAnsi="Symbol" w:hint="default"/>
      </w:rPr>
    </w:lvl>
    <w:lvl w:ilvl="4" w:tplc="04160003" w:tentative="1">
      <w:start w:val="1"/>
      <w:numFmt w:val="bullet"/>
      <w:lvlText w:val="o"/>
      <w:lvlJc w:val="left"/>
      <w:pPr>
        <w:ind w:left="4411" w:hanging="360"/>
      </w:pPr>
      <w:rPr>
        <w:rFonts w:ascii="Courier New" w:hAnsi="Courier New" w:cs="Courier New" w:hint="default"/>
      </w:rPr>
    </w:lvl>
    <w:lvl w:ilvl="5" w:tplc="04160005" w:tentative="1">
      <w:start w:val="1"/>
      <w:numFmt w:val="bullet"/>
      <w:lvlText w:val=""/>
      <w:lvlJc w:val="left"/>
      <w:pPr>
        <w:ind w:left="5131" w:hanging="360"/>
      </w:pPr>
      <w:rPr>
        <w:rFonts w:ascii="Wingdings" w:hAnsi="Wingdings" w:hint="default"/>
      </w:rPr>
    </w:lvl>
    <w:lvl w:ilvl="6" w:tplc="04160001" w:tentative="1">
      <w:start w:val="1"/>
      <w:numFmt w:val="bullet"/>
      <w:lvlText w:val=""/>
      <w:lvlJc w:val="left"/>
      <w:pPr>
        <w:ind w:left="5851" w:hanging="360"/>
      </w:pPr>
      <w:rPr>
        <w:rFonts w:ascii="Symbol" w:hAnsi="Symbol" w:hint="default"/>
      </w:rPr>
    </w:lvl>
    <w:lvl w:ilvl="7" w:tplc="04160003" w:tentative="1">
      <w:start w:val="1"/>
      <w:numFmt w:val="bullet"/>
      <w:lvlText w:val="o"/>
      <w:lvlJc w:val="left"/>
      <w:pPr>
        <w:ind w:left="6571" w:hanging="360"/>
      </w:pPr>
      <w:rPr>
        <w:rFonts w:ascii="Courier New" w:hAnsi="Courier New" w:cs="Courier New" w:hint="default"/>
      </w:rPr>
    </w:lvl>
    <w:lvl w:ilvl="8" w:tplc="04160005" w:tentative="1">
      <w:start w:val="1"/>
      <w:numFmt w:val="bullet"/>
      <w:lvlText w:val=""/>
      <w:lvlJc w:val="left"/>
      <w:pPr>
        <w:ind w:left="7291" w:hanging="360"/>
      </w:pPr>
      <w:rPr>
        <w:rFonts w:ascii="Wingdings" w:hAnsi="Wingdings" w:hint="default"/>
      </w:rPr>
    </w:lvl>
  </w:abstractNum>
  <w:abstractNum w:abstractNumId="22" w15:restartNumberingAfterBreak="0">
    <w:nsid w:val="5D96025F"/>
    <w:multiLevelType w:val="multilevel"/>
    <w:tmpl w:val="A052F5D4"/>
    <w:lvl w:ilvl="0">
      <w:start w:val="1"/>
      <w:numFmt w:val="bullet"/>
      <w:lvlText w:val=""/>
      <w:lvlJc w:val="left"/>
      <w:pPr>
        <w:ind w:left="360" w:hanging="360"/>
      </w:pPr>
      <w:rPr>
        <w:rFonts w:ascii="Symbol" w:hAnsi="Symbol" w:hint="default"/>
      </w:rPr>
    </w:lvl>
    <w:lvl w:ilvl="1">
      <w:start w:val="2"/>
      <w:numFmt w:val="decimal"/>
      <w:lvlText w:val="%1.%2"/>
      <w:lvlJc w:val="left"/>
      <w:pPr>
        <w:ind w:left="862" w:hanging="360"/>
      </w:pPr>
      <w:rPr>
        <w:rFonts w:hint="default"/>
      </w:rPr>
    </w:lvl>
    <w:lvl w:ilvl="2">
      <w:start w:val="1"/>
      <w:numFmt w:val="bullet"/>
      <w:lvlText w:val=""/>
      <w:lvlJc w:val="left"/>
      <w:pPr>
        <w:ind w:left="1364" w:hanging="360"/>
      </w:pPr>
      <w:rPr>
        <w:rFonts w:ascii="Symbol" w:hAnsi="Symbol"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3" w15:restartNumberingAfterBreak="0">
    <w:nsid w:val="624E0BA3"/>
    <w:multiLevelType w:val="multilevel"/>
    <w:tmpl w:val="A052F5D4"/>
    <w:lvl w:ilvl="0">
      <w:start w:val="1"/>
      <w:numFmt w:val="bullet"/>
      <w:lvlText w:val=""/>
      <w:lvlJc w:val="left"/>
      <w:pPr>
        <w:ind w:left="1440" w:hanging="360"/>
      </w:pPr>
      <w:rPr>
        <w:rFonts w:ascii="Symbol" w:hAnsi="Symbol" w:hint="default"/>
      </w:rPr>
    </w:lvl>
    <w:lvl w:ilvl="1">
      <w:start w:val="2"/>
      <w:numFmt w:val="decimal"/>
      <w:lvlText w:val="%1.%2"/>
      <w:lvlJc w:val="left"/>
      <w:pPr>
        <w:ind w:left="1942" w:hanging="360"/>
      </w:pPr>
      <w:rPr>
        <w:rFonts w:hint="default"/>
      </w:rPr>
    </w:lvl>
    <w:lvl w:ilvl="2">
      <w:start w:val="1"/>
      <w:numFmt w:val="bullet"/>
      <w:lvlText w:val=""/>
      <w:lvlJc w:val="left"/>
      <w:pPr>
        <w:ind w:left="2444" w:hanging="360"/>
      </w:pPr>
      <w:rPr>
        <w:rFonts w:ascii="Symbol" w:hAnsi="Symbol"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034" w:hanging="1440"/>
      </w:pPr>
      <w:rPr>
        <w:rFonts w:hint="default"/>
      </w:rPr>
    </w:lvl>
    <w:lvl w:ilvl="8">
      <w:start w:val="1"/>
      <w:numFmt w:val="decimal"/>
      <w:lvlText w:val="%1.%2.%3.%4.%5.%6.%7.%8.%9"/>
      <w:lvlJc w:val="left"/>
      <w:pPr>
        <w:ind w:left="6896" w:hanging="1800"/>
      </w:pPr>
      <w:rPr>
        <w:rFonts w:hint="default"/>
      </w:rPr>
    </w:lvl>
  </w:abstractNum>
  <w:abstractNum w:abstractNumId="24" w15:restartNumberingAfterBreak="0">
    <w:nsid w:val="66D667C9"/>
    <w:multiLevelType w:val="hybridMultilevel"/>
    <w:tmpl w:val="B4B04CA8"/>
    <w:lvl w:ilvl="0" w:tplc="0416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9A114CD"/>
    <w:multiLevelType w:val="hybridMultilevel"/>
    <w:tmpl w:val="3CE45038"/>
    <w:lvl w:ilvl="0" w:tplc="0416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A0F0EA7"/>
    <w:multiLevelType w:val="hybridMultilevel"/>
    <w:tmpl w:val="791A7776"/>
    <w:lvl w:ilvl="0" w:tplc="0416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8F0719"/>
    <w:multiLevelType w:val="hybridMultilevel"/>
    <w:tmpl w:val="DFC6309E"/>
    <w:lvl w:ilvl="0" w:tplc="0416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35611787">
    <w:abstractNumId w:val="12"/>
  </w:num>
  <w:num w:numId="2" w16cid:durableId="1989435292">
    <w:abstractNumId w:val="7"/>
  </w:num>
  <w:num w:numId="3" w16cid:durableId="1582173685">
    <w:abstractNumId w:val="16"/>
  </w:num>
  <w:num w:numId="4" w16cid:durableId="1610234800">
    <w:abstractNumId w:val="10"/>
  </w:num>
  <w:num w:numId="5" w16cid:durableId="19552919">
    <w:abstractNumId w:val="8"/>
  </w:num>
  <w:num w:numId="6" w16cid:durableId="1669483368">
    <w:abstractNumId w:val="6"/>
  </w:num>
  <w:num w:numId="7" w16cid:durableId="483009640">
    <w:abstractNumId w:val="21"/>
  </w:num>
  <w:num w:numId="8" w16cid:durableId="1636838062">
    <w:abstractNumId w:val="1"/>
  </w:num>
  <w:num w:numId="9" w16cid:durableId="2088767974">
    <w:abstractNumId w:val="14"/>
  </w:num>
  <w:num w:numId="10" w16cid:durableId="715206412">
    <w:abstractNumId w:val="3"/>
  </w:num>
  <w:num w:numId="11" w16cid:durableId="857355006">
    <w:abstractNumId w:val="17"/>
  </w:num>
  <w:num w:numId="12" w16cid:durableId="863784796">
    <w:abstractNumId w:val="22"/>
  </w:num>
  <w:num w:numId="13" w16cid:durableId="1641885904">
    <w:abstractNumId w:val="23"/>
  </w:num>
  <w:num w:numId="14" w16cid:durableId="1349137845">
    <w:abstractNumId w:val="9"/>
  </w:num>
  <w:num w:numId="15" w16cid:durableId="1824855523">
    <w:abstractNumId w:val="15"/>
  </w:num>
  <w:num w:numId="16" w16cid:durableId="1757554126">
    <w:abstractNumId w:val="27"/>
  </w:num>
  <w:num w:numId="17" w16cid:durableId="90706894">
    <w:abstractNumId w:val="18"/>
  </w:num>
  <w:num w:numId="18" w16cid:durableId="2122259716">
    <w:abstractNumId w:val="4"/>
  </w:num>
  <w:num w:numId="19" w16cid:durableId="1505820940">
    <w:abstractNumId w:val="20"/>
  </w:num>
  <w:num w:numId="20" w16cid:durableId="1505052346">
    <w:abstractNumId w:val="25"/>
  </w:num>
  <w:num w:numId="21" w16cid:durableId="100340116">
    <w:abstractNumId w:val="11"/>
  </w:num>
  <w:num w:numId="22" w16cid:durableId="493031752">
    <w:abstractNumId w:val="13"/>
  </w:num>
  <w:num w:numId="23" w16cid:durableId="536167347">
    <w:abstractNumId w:val="24"/>
  </w:num>
  <w:num w:numId="24" w16cid:durableId="1728912933">
    <w:abstractNumId w:val="26"/>
  </w:num>
  <w:num w:numId="25" w16cid:durableId="579754569">
    <w:abstractNumId w:val="19"/>
  </w:num>
  <w:num w:numId="26" w16cid:durableId="1825974605">
    <w:abstractNumId w:val="5"/>
  </w:num>
  <w:num w:numId="27" w16cid:durableId="999768029">
    <w:abstractNumId w:val="0"/>
  </w:num>
  <w:num w:numId="28" w16cid:durableId="1610551897">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Nubia Cristina Rodrigues Mapa"/>
    <w:docVar w:name="CONSENT" w:val="Ana Altiva Cacheado Mateus"/>
    <w:docVar w:name="DATEREV" w:val="30/04/2015"/>
    <w:docVar w:name="DOC" w:val="PGS-0000-42-001"/>
    <w:docVar w:name="ELABFUNCTION" w:val="Analista de Qualidade Pl"/>
    <w:docVar w:name="ELABORATOR" w:val="Ana Altiva Cacheado Mateus"/>
    <w:docVar w:name="ELABUSERFUNCTION" w:val="Ana Altiva Cacheado Mateus - Analista de Qualidade Pl"/>
    <w:docVar w:name="IDLOGINCURRENT" w:val="estagiario.marcoa"/>
    <w:docVar w:name="NMUSERCURRENT" w:val="Marco Antonio dos S Junior"/>
    <w:docVar w:name="REV" w:val="05"/>
    <w:docVar w:name="TITLE" w:val="Gestão de documentos"/>
  </w:docVars>
  <w:rsids>
    <w:rsidRoot w:val="00272880"/>
    <w:rsid w:val="0000232D"/>
    <w:rsid w:val="00002449"/>
    <w:rsid w:val="000036BD"/>
    <w:rsid w:val="00004119"/>
    <w:rsid w:val="00006170"/>
    <w:rsid w:val="00007D64"/>
    <w:rsid w:val="000114A2"/>
    <w:rsid w:val="00011A2F"/>
    <w:rsid w:val="00012F55"/>
    <w:rsid w:val="00012FCA"/>
    <w:rsid w:val="0001302D"/>
    <w:rsid w:val="00013BF3"/>
    <w:rsid w:val="00013C38"/>
    <w:rsid w:val="0001464A"/>
    <w:rsid w:val="000168EF"/>
    <w:rsid w:val="0001703A"/>
    <w:rsid w:val="000176B6"/>
    <w:rsid w:val="000177BB"/>
    <w:rsid w:val="00024822"/>
    <w:rsid w:val="00024B0E"/>
    <w:rsid w:val="00024B26"/>
    <w:rsid w:val="00025A10"/>
    <w:rsid w:val="00030608"/>
    <w:rsid w:val="00032138"/>
    <w:rsid w:val="00033167"/>
    <w:rsid w:val="000345E0"/>
    <w:rsid w:val="00037068"/>
    <w:rsid w:val="0004187D"/>
    <w:rsid w:val="00042FA1"/>
    <w:rsid w:val="00043203"/>
    <w:rsid w:val="00043676"/>
    <w:rsid w:val="000439ED"/>
    <w:rsid w:val="00045F12"/>
    <w:rsid w:val="00046691"/>
    <w:rsid w:val="00047184"/>
    <w:rsid w:val="00047A82"/>
    <w:rsid w:val="00050061"/>
    <w:rsid w:val="0005171B"/>
    <w:rsid w:val="00051DCF"/>
    <w:rsid w:val="00052579"/>
    <w:rsid w:val="00052B82"/>
    <w:rsid w:val="0005417E"/>
    <w:rsid w:val="00061871"/>
    <w:rsid w:val="0006539F"/>
    <w:rsid w:val="00065B9E"/>
    <w:rsid w:val="00065E7E"/>
    <w:rsid w:val="000673B2"/>
    <w:rsid w:val="00067CEF"/>
    <w:rsid w:val="0007108E"/>
    <w:rsid w:val="00072898"/>
    <w:rsid w:val="00073222"/>
    <w:rsid w:val="00074F6E"/>
    <w:rsid w:val="000765BC"/>
    <w:rsid w:val="000768E4"/>
    <w:rsid w:val="00081681"/>
    <w:rsid w:val="000818AF"/>
    <w:rsid w:val="00082184"/>
    <w:rsid w:val="000832A1"/>
    <w:rsid w:val="000861BB"/>
    <w:rsid w:val="0008674F"/>
    <w:rsid w:val="000867B1"/>
    <w:rsid w:val="00091827"/>
    <w:rsid w:val="00093005"/>
    <w:rsid w:val="00093D3B"/>
    <w:rsid w:val="0009489A"/>
    <w:rsid w:val="00094A77"/>
    <w:rsid w:val="000958A5"/>
    <w:rsid w:val="00097986"/>
    <w:rsid w:val="000A010C"/>
    <w:rsid w:val="000A1C5E"/>
    <w:rsid w:val="000A4FCE"/>
    <w:rsid w:val="000A5AFF"/>
    <w:rsid w:val="000A6176"/>
    <w:rsid w:val="000A66DD"/>
    <w:rsid w:val="000A6CEA"/>
    <w:rsid w:val="000A7EB0"/>
    <w:rsid w:val="000B08CF"/>
    <w:rsid w:val="000B351A"/>
    <w:rsid w:val="000B3B5B"/>
    <w:rsid w:val="000B5EBD"/>
    <w:rsid w:val="000C1EB4"/>
    <w:rsid w:val="000C224A"/>
    <w:rsid w:val="000D17D0"/>
    <w:rsid w:val="000D215A"/>
    <w:rsid w:val="000D2C1D"/>
    <w:rsid w:val="000D3005"/>
    <w:rsid w:val="000D6437"/>
    <w:rsid w:val="000E1439"/>
    <w:rsid w:val="000E20D4"/>
    <w:rsid w:val="000E701A"/>
    <w:rsid w:val="000E7284"/>
    <w:rsid w:val="000E7891"/>
    <w:rsid w:val="000F07AC"/>
    <w:rsid w:val="000F11BB"/>
    <w:rsid w:val="000F2D94"/>
    <w:rsid w:val="00100A21"/>
    <w:rsid w:val="001046B0"/>
    <w:rsid w:val="001060D3"/>
    <w:rsid w:val="001062C1"/>
    <w:rsid w:val="0010640D"/>
    <w:rsid w:val="00107D19"/>
    <w:rsid w:val="0011077E"/>
    <w:rsid w:val="00110E01"/>
    <w:rsid w:val="00111AC5"/>
    <w:rsid w:val="001128A0"/>
    <w:rsid w:val="00112FC5"/>
    <w:rsid w:val="001131D2"/>
    <w:rsid w:val="00113C1C"/>
    <w:rsid w:val="00115E34"/>
    <w:rsid w:val="001161F7"/>
    <w:rsid w:val="00121CAD"/>
    <w:rsid w:val="00122143"/>
    <w:rsid w:val="001240A0"/>
    <w:rsid w:val="00130421"/>
    <w:rsid w:val="0013076E"/>
    <w:rsid w:val="0013259E"/>
    <w:rsid w:val="00132928"/>
    <w:rsid w:val="00132DDD"/>
    <w:rsid w:val="00133FA4"/>
    <w:rsid w:val="001347E2"/>
    <w:rsid w:val="00136B04"/>
    <w:rsid w:val="0013717D"/>
    <w:rsid w:val="001373FF"/>
    <w:rsid w:val="0013757E"/>
    <w:rsid w:val="0013763B"/>
    <w:rsid w:val="00137A0A"/>
    <w:rsid w:val="00137A78"/>
    <w:rsid w:val="0014175D"/>
    <w:rsid w:val="00142AD8"/>
    <w:rsid w:val="00144F30"/>
    <w:rsid w:val="001450C9"/>
    <w:rsid w:val="00145FF4"/>
    <w:rsid w:val="00146F27"/>
    <w:rsid w:val="0014764E"/>
    <w:rsid w:val="00151F57"/>
    <w:rsid w:val="001522E6"/>
    <w:rsid w:val="00154E2A"/>
    <w:rsid w:val="0015596C"/>
    <w:rsid w:val="00156363"/>
    <w:rsid w:val="001605C2"/>
    <w:rsid w:val="00162422"/>
    <w:rsid w:val="001635AF"/>
    <w:rsid w:val="0016423B"/>
    <w:rsid w:val="0016630B"/>
    <w:rsid w:val="00167348"/>
    <w:rsid w:val="00167CA6"/>
    <w:rsid w:val="0017173B"/>
    <w:rsid w:val="001739DE"/>
    <w:rsid w:val="00175612"/>
    <w:rsid w:val="00176B0F"/>
    <w:rsid w:val="00177FE5"/>
    <w:rsid w:val="00180774"/>
    <w:rsid w:val="00181A3D"/>
    <w:rsid w:val="00181FD3"/>
    <w:rsid w:val="00182A84"/>
    <w:rsid w:val="001835F4"/>
    <w:rsid w:val="00184CEB"/>
    <w:rsid w:val="00186359"/>
    <w:rsid w:val="00187607"/>
    <w:rsid w:val="00187F17"/>
    <w:rsid w:val="00193D48"/>
    <w:rsid w:val="00195D0B"/>
    <w:rsid w:val="0019635C"/>
    <w:rsid w:val="00196CF1"/>
    <w:rsid w:val="001971AE"/>
    <w:rsid w:val="001976E4"/>
    <w:rsid w:val="001A0334"/>
    <w:rsid w:val="001A0825"/>
    <w:rsid w:val="001A0A54"/>
    <w:rsid w:val="001A0CE7"/>
    <w:rsid w:val="001A109A"/>
    <w:rsid w:val="001A1F42"/>
    <w:rsid w:val="001A33B1"/>
    <w:rsid w:val="001A390C"/>
    <w:rsid w:val="001A43C2"/>
    <w:rsid w:val="001A4F4C"/>
    <w:rsid w:val="001A52F3"/>
    <w:rsid w:val="001A5CC1"/>
    <w:rsid w:val="001A7595"/>
    <w:rsid w:val="001B0517"/>
    <w:rsid w:val="001B1090"/>
    <w:rsid w:val="001B1899"/>
    <w:rsid w:val="001B2D32"/>
    <w:rsid w:val="001B7CAF"/>
    <w:rsid w:val="001B7DE5"/>
    <w:rsid w:val="001C06EC"/>
    <w:rsid w:val="001C63AF"/>
    <w:rsid w:val="001C67C4"/>
    <w:rsid w:val="001C74C1"/>
    <w:rsid w:val="001C7C82"/>
    <w:rsid w:val="001D00CD"/>
    <w:rsid w:val="001D0891"/>
    <w:rsid w:val="001D0C04"/>
    <w:rsid w:val="001D0E7A"/>
    <w:rsid w:val="001D208B"/>
    <w:rsid w:val="001D30B6"/>
    <w:rsid w:val="001D5837"/>
    <w:rsid w:val="001D5C54"/>
    <w:rsid w:val="001D66BC"/>
    <w:rsid w:val="001D710B"/>
    <w:rsid w:val="001D7677"/>
    <w:rsid w:val="001E21D0"/>
    <w:rsid w:val="001E23A0"/>
    <w:rsid w:val="001E5312"/>
    <w:rsid w:val="001E61EA"/>
    <w:rsid w:val="001E75A0"/>
    <w:rsid w:val="001F3A17"/>
    <w:rsid w:val="001F3EA0"/>
    <w:rsid w:val="00200ADE"/>
    <w:rsid w:val="00201BAB"/>
    <w:rsid w:val="00203117"/>
    <w:rsid w:val="002035D7"/>
    <w:rsid w:val="00205CA6"/>
    <w:rsid w:val="00211731"/>
    <w:rsid w:val="00212409"/>
    <w:rsid w:val="0021243D"/>
    <w:rsid w:val="0021256D"/>
    <w:rsid w:val="002130FF"/>
    <w:rsid w:val="0021454C"/>
    <w:rsid w:val="0021585A"/>
    <w:rsid w:val="002171B5"/>
    <w:rsid w:val="0022020D"/>
    <w:rsid w:val="0022076E"/>
    <w:rsid w:val="00221799"/>
    <w:rsid w:val="00226810"/>
    <w:rsid w:val="002319F1"/>
    <w:rsid w:val="00232636"/>
    <w:rsid w:val="00232EC2"/>
    <w:rsid w:val="002331F7"/>
    <w:rsid w:val="002338F0"/>
    <w:rsid w:val="00234228"/>
    <w:rsid w:val="00234A65"/>
    <w:rsid w:val="00236B74"/>
    <w:rsid w:val="0024227A"/>
    <w:rsid w:val="00242B77"/>
    <w:rsid w:val="0024305A"/>
    <w:rsid w:val="00243AA4"/>
    <w:rsid w:val="00245F19"/>
    <w:rsid w:val="00246AD5"/>
    <w:rsid w:val="00252B5C"/>
    <w:rsid w:val="00253577"/>
    <w:rsid w:val="002543B8"/>
    <w:rsid w:val="00256C06"/>
    <w:rsid w:val="00256C85"/>
    <w:rsid w:val="00256F2F"/>
    <w:rsid w:val="00256FE5"/>
    <w:rsid w:val="00261A5E"/>
    <w:rsid w:val="002629BB"/>
    <w:rsid w:val="00263DCA"/>
    <w:rsid w:val="002647EB"/>
    <w:rsid w:val="002670EB"/>
    <w:rsid w:val="00267D88"/>
    <w:rsid w:val="00272880"/>
    <w:rsid w:val="00272E02"/>
    <w:rsid w:val="0027337E"/>
    <w:rsid w:val="002763C3"/>
    <w:rsid w:val="00277106"/>
    <w:rsid w:val="002777BC"/>
    <w:rsid w:val="00282077"/>
    <w:rsid w:val="00284554"/>
    <w:rsid w:val="00286273"/>
    <w:rsid w:val="00287AE8"/>
    <w:rsid w:val="0029118D"/>
    <w:rsid w:val="0029296A"/>
    <w:rsid w:val="00294383"/>
    <w:rsid w:val="00295581"/>
    <w:rsid w:val="00295D59"/>
    <w:rsid w:val="00296DA8"/>
    <w:rsid w:val="002973FB"/>
    <w:rsid w:val="00297C84"/>
    <w:rsid w:val="002A1293"/>
    <w:rsid w:val="002A3D4F"/>
    <w:rsid w:val="002A40EA"/>
    <w:rsid w:val="002A76F7"/>
    <w:rsid w:val="002A7D43"/>
    <w:rsid w:val="002B03FB"/>
    <w:rsid w:val="002B13C9"/>
    <w:rsid w:val="002B1802"/>
    <w:rsid w:val="002B2277"/>
    <w:rsid w:val="002B4691"/>
    <w:rsid w:val="002B66F2"/>
    <w:rsid w:val="002B6E8F"/>
    <w:rsid w:val="002B7101"/>
    <w:rsid w:val="002B79CA"/>
    <w:rsid w:val="002B7DB0"/>
    <w:rsid w:val="002C029C"/>
    <w:rsid w:val="002C0971"/>
    <w:rsid w:val="002C27E7"/>
    <w:rsid w:val="002C2A92"/>
    <w:rsid w:val="002C30C5"/>
    <w:rsid w:val="002C3E63"/>
    <w:rsid w:val="002C6FB1"/>
    <w:rsid w:val="002D07F7"/>
    <w:rsid w:val="002D221F"/>
    <w:rsid w:val="002D3650"/>
    <w:rsid w:val="002D432B"/>
    <w:rsid w:val="002D5153"/>
    <w:rsid w:val="002D5EF7"/>
    <w:rsid w:val="002D7298"/>
    <w:rsid w:val="002E0F97"/>
    <w:rsid w:val="002E1A1F"/>
    <w:rsid w:val="002E2D51"/>
    <w:rsid w:val="002E32B6"/>
    <w:rsid w:val="002E3718"/>
    <w:rsid w:val="002E49AF"/>
    <w:rsid w:val="002E56AB"/>
    <w:rsid w:val="002E5823"/>
    <w:rsid w:val="002E5FDB"/>
    <w:rsid w:val="002E655B"/>
    <w:rsid w:val="002E6E57"/>
    <w:rsid w:val="002F01D9"/>
    <w:rsid w:val="002F1A68"/>
    <w:rsid w:val="002F27E9"/>
    <w:rsid w:val="002F3120"/>
    <w:rsid w:val="002F35A7"/>
    <w:rsid w:val="002F3E4B"/>
    <w:rsid w:val="002F601C"/>
    <w:rsid w:val="002F614A"/>
    <w:rsid w:val="002F6A7D"/>
    <w:rsid w:val="002F7588"/>
    <w:rsid w:val="002F7DF4"/>
    <w:rsid w:val="00303064"/>
    <w:rsid w:val="00306D5C"/>
    <w:rsid w:val="00313501"/>
    <w:rsid w:val="00313911"/>
    <w:rsid w:val="003141B7"/>
    <w:rsid w:val="0031592E"/>
    <w:rsid w:val="003211DD"/>
    <w:rsid w:val="00321D9B"/>
    <w:rsid w:val="00322939"/>
    <w:rsid w:val="00323FC4"/>
    <w:rsid w:val="0032527F"/>
    <w:rsid w:val="00326530"/>
    <w:rsid w:val="003265E4"/>
    <w:rsid w:val="0033037D"/>
    <w:rsid w:val="00330AC4"/>
    <w:rsid w:val="00331330"/>
    <w:rsid w:val="00332E5C"/>
    <w:rsid w:val="003331F5"/>
    <w:rsid w:val="00334DF3"/>
    <w:rsid w:val="003352B6"/>
    <w:rsid w:val="00340239"/>
    <w:rsid w:val="00341FC9"/>
    <w:rsid w:val="0034409A"/>
    <w:rsid w:val="00344E64"/>
    <w:rsid w:val="0034563F"/>
    <w:rsid w:val="003516FF"/>
    <w:rsid w:val="003534F2"/>
    <w:rsid w:val="00353C9F"/>
    <w:rsid w:val="003575DA"/>
    <w:rsid w:val="0035794F"/>
    <w:rsid w:val="00362D91"/>
    <w:rsid w:val="00366CB4"/>
    <w:rsid w:val="00367273"/>
    <w:rsid w:val="003700FD"/>
    <w:rsid w:val="003701D3"/>
    <w:rsid w:val="003713D1"/>
    <w:rsid w:val="00372756"/>
    <w:rsid w:val="00373A6C"/>
    <w:rsid w:val="00374B56"/>
    <w:rsid w:val="003828C3"/>
    <w:rsid w:val="00382BF5"/>
    <w:rsid w:val="0038350C"/>
    <w:rsid w:val="00385E29"/>
    <w:rsid w:val="00390135"/>
    <w:rsid w:val="00390A85"/>
    <w:rsid w:val="0039183F"/>
    <w:rsid w:val="00392163"/>
    <w:rsid w:val="00393C6B"/>
    <w:rsid w:val="003976D6"/>
    <w:rsid w:val="00397E7A"/>
    <w:rsid w:val="003A1AAD"/>
    <w:rsid w:val="003A21B4"/>
    <w:rsid w:val="003A222F"/>
    <w:rsid w:val="003A461A"/>
    <w:rsid w:val="003A4AC0"/>
    <w:rsid w:val="003A4AE1"/>
    <w:rsid w:val="003A56A5"/>
    <w:rsid w:val="003A7873"/>
    <w:rsid w:val="003B005D"/>
    <w:rsid w:val="003B5C89"/>
    <w:rsid w:val="003C05C0"/>
    <w:rsid w:val="003C0F47"/>
    <w:rsid w:val="003C1028"/>
    <w:rsid w:val="003C1652"/>
    <w:rsid w:val="003C2F88"/>
    <w:rsid w:val="003C4549"/>
    <w:rsid w:val="003C7763"/>
    <w:rsid w:val="003D072B"/>
    <w:rsid w:val="003D4E2C"/>
    <w:rsid w:val="003D4F2B"/>
    <w:rsid w:val="003E0498"/>
    <w:rsid w:val="003E1A86"/>
    <w:rsid w:val="003E2D93"/>
    <w:rsid w:val="003E408B"/>
    <w:rsid w:val="003E419D"/>
    <w:rsid w:val="003E47C7"/>
    <w:rsid w:val="003E557E"/>
    <w:rsid w:val="003E71CA"/>
    <w:rsid w:val="003F1522"/>
    <w:rsid w:val="003F16EF"/>
    <w:rsid w:val="003F178F"/>
    <w:rsid w:val="003F3B47"/>
    <w:rsid w:val="003F60B8"/>
    <w:rsid w:val="003F67BF"/>
    <w:rsid w:val="00400209"/>
    <w:rsid w:val="00400285"/>
    <w:rsid w:val="00401B55"/>
    <w:rsid w:val="00402C49"/>
    <w:rsid w:val="00402EB3"/>
    <w:rsid w:val="00404946"/>
    <w:rsid w:val="0040504D"/>
    <w:rsid w:val="00405230"/>
    <w:rsid w:val="0041297D"/>
    <w:rsid w:val="0041411F"/>
    <w:rsid w:val="00423AD6"/>
    <w:rsid w:val="00424C82"/>
    <w:rsid w:val="0042501E"/>
    <w:rsid w:val="00425A8A"/>
    <w:rsid w:val="004339B5"/>
    <w:rsid w:val="00434434"/>
    <w:rsid w:val="00434569"/>
    <w:rsid w:val="004345F9"/>
    <w:rsid w:val="00434642"/>
    <w:rsid w:val="00434E27"/>
    <w:rsid w:val="00435A26"/>
    <w:rsid w:val="00436C23"/>
    <w:rsid w:val="004372F9"/>
    <w:rsid w:val="0044113F"/>
    <w:rsid w:val="00441770"/>
    <w:rsid w:val="004440A0"/>
    <w:rsid w:val="0044621B"/>
    <w:rsid w:val="00446703"/>
    <w:rsid w:val="004475DD"/>
    <w:rsid w:val="00450404"/>
    <w:rsid w:val="00452AA7"/>
    <w:rsid w:val="00454DB3"/>
    <w:rsid w:val="004605C8"/>
    <w:rsid w:val="0046228E"/>
    <w:rsid w:val="00462EA6"/>
    <w:rsid w:val="00464840"/>
    <w:rsid w:val="00464DE3"/>
    <w:rsid w:val="00466C1C"/>
    <w:rsid w:val="00466DC0"/>
    <w:rsid w:val="004701D1"/>
    <w:rsid w:val="0047031D"/>
    <w:rsid w:val="00470998"/>
    <w:rsid w:val="004728AD"/>
    <w:rsid w:val="00472E32"/>
    <w:rsid w:val="0047602E"/>
    <w:rsid w:val="00476F56"/>
    <w:rsid w:val="00480B60"/>
    <w:rsid w:val="004813FF"/>
    <w:rsid w:val="00482D5E"/>
    <w:rsid w:val="0048695A"/>
    <w:rsid w:val="00487912"/>
    <w:rsid w:val="0049070C"/>
    <w:rsid w:val="00492AF1"/>
    <w:rsid w:val="004977E8"/>
    <w:rsid w:val="004A0E06"/>
    <w:rsid w:val="004A50AF"/>
    <w:rsid w:val="004A62F0"/>
    <w:rsid w:val="004A635B"/>
    <w:rsid w:val="004A6E26"/>
    <w:rsid w:val="004A79DB"/>
    <w:rsid w:val="004B1244"/>
    <w:rsid w:val="004B14CD"/>
    <w:rsid w:val="004B2002"/>
    <w:rsid w:val="004B3639"/>
    <w:rsid w:val="004B50C6"/>
    <w:rsid w:val="004B5A42"/>
    <w:rsid w:val="004B60DE"/>
    <w:rsid w:val="004B751E"/>
    <w:rsid w:val="004C027E"/>
    <w:rsid w:val="004C26EE"/>
    <w:rsid w:val="004C2708"/>
    <w:rsid w:val="004C64B8"/>
    <w:rsid w:val="004C658E"/>
    <w:rsid w:val="004D5B5A"/>
    <w:rsid w:val="004D6FCE"/>
    <w:rsid w:val="004E02C8"/>
    <w:rsid w:val="004E044C"/>
    <w:rsid w:val="004E359F"/>
    <w:rsid w:val="004E5461"/>
    <w:rsid w:val="004E6FAF"/>
    <w:rsid w:val="004E7B86"/>
    <w:rsid w:val="004E7DEB"/>
    <w:rsid w:val="004F0EA4"/>
    <w:rsid w:val="004F1078"/>
    <w:rsid w:val="004F11D3"/>
    <w:rsid w:val="004F3438"/>
    <w:rsid w:val="004F448C"/>
    <w:rsid w:val="005034BE"/>
    <w:rsid w:val="00503758"/>
    <w:rsid w:val="005043B5"/>
    <w:rsid w:val="00504767"/>
    <w:rsid w:val="00504FEE"/>
    <w:rsid w:val="00505062"/>
    <w:rsid w:val="00505268"/>
    <w:rsid w:val="005072F5"/>
    <w:rsid w:val="005107CC"/>
    <w:rsid w:val="00511005"/>
    <w:rsid w:val="00511A1A"/>
    <w:rsid w:val="005128BB"/>
    <w:rsid w:val="0051496D"/>
    <w:rsid w:val="00514E41"/>
    <w:rsid w:val="005156FC"/>
    <w:rsid w:val="005178C2"/>
    <w:rsid w:val="00520B65"/>
    <w:rsid w:val="00520F85"/>
    <w:rsid w:val="0053093E"/>
    <w:rsid w:val="00530D71"/>
    <w:rsid w:val="005327BC"/>
    <w:rsid w:val="00534C20"/>
    <w:rsid w:val="0053789C"/>
    <w:rsid w:val="005406FC"/>
    <w:rsid w:val="00541020"/>
    <w:rsid w:val="0054134E"/>
    <w:rsid w:val="005421B9"/>
    <w:rsid w:val="0054298E"/>
    <w:rsid w:val="0055111E"/>
    <w:rsid w:val="005512B2"/>
    <w:rsid w:val="00555282"/>
    <w:rsid w:val="0055753B"/>
    <w:rsid w:val="00557E7F"/>
    <w:rsid w:val="005613EA"/>
    <w:rsid w:val="005621E7"/>
    <w:rsid w:val="00563E6A"/>
    <w:rsid w:val="00565924"/>
    <w:rsid w:val="00565FBF"/>
    <w:rsid w:val="00567973"/>
    <w:rsid w:val="0057200C"/>
    <w:rsid w:val="0057278E"/>
    <w:rsid w:val="00573C53"/>
    <w:rsid w:val="00574F4C"/>
    <w:rsid w:val="00577464"/>
    <w:rsid w:val="0057757D"/>
    <w:rsid w:val="00580123"/>
    <w:rsid w:val="00580667"/>
    <w:rsid w:val="00580CA5"/>
    <w:rsid w:val="0058217B"/>
    <w:rsid w:val="005823C0"/>
    <w:rsid w:val="00583C8E"/>
    <w:rsid w:val="005914D1"/>
    <w:rsid w:val="00591CE3"/>
    <w:rsid w:val="00594239"/>
    <w:rsid w:val="005944A0"/>
    <w:rsid w:val="005944C0"/>
    <w:rsid w:val="00596A03"/>
    <w:rsid w:val="00596FD5"/>
    <w:rsid w:val="00597087"/>
    <w:rsid w:val="005A0169"/>
    <w:rsid w:val="005A289C"/>
    <w:rsid w:val="005A3E73"/>
    <w:rsid w:val="005A4F14"/>
    <w:rsid w:val="005A57F3"/>
    <w:rsid w:val="005A5946"/>
    <w:rsid w:val="005B0C8B"/>
    <w:rsid w:val="005B21DF"/>
    <w:rsid w:val="005B3810"/>
    <w:rsid w:val="005B4C8D"/>
    <w:rsid w:val="005B550C"/>
    <w:rsid w:val="005B6B72"/>
    <w:rsid w:val="005B6CB2"/>
    <w:rsid w:val="005C1FFA"/>
    <w:rsid w:val="005C2B35"/>
    <w:rsid w:val="005C35FB"/>
    <w:rsid w:val="005C4643"/>
    <w:rsid w:val="005D0DAE"/>
    <w:rsid w:val="005D1EE5"/>
    <w:rsid w:val="005D1F94"/>
    <w:rsid w:val="005D228E"/>
    <w:rsid w:val="005D2757"/>
    <w:rsid w:val="005D4030"/>
    <w:rsid w:val="005E15A5"/>
    <w:rsid w:val="005E17DE"/>
    <w:rsid w:val="005E1AAC"/>
    <w:rsid w:val="005E4132"/>
    <w:rsid w:val="005E4170"/>
    <w:rsid w:val="005E59F0"/>
    <w:rsid w:val="005E6E81"/>
    <w:rsid w:val="005F39D1"/>
    <w:rsid w:val="005F5B44"/>
    <w:rsid w:val="00600359"/>
    <w:rsid w:val="006010C3"/>
    <w:rsid w:val="0060136A"/>
    <w:rsid w:val="00604FD7"/>
    <w:rsid w:val="0060623C"/>
    <w:rsid w:val="00607FBD"/>
    <w:rsid w:val="006118A1"/>
    <w:rsid w:val="00612B63"/>
    <w:rsid w:val="00612B6C"/>
    <w:rsid w:val="006130E2"/>
    <w:rsid w:val="00613F42"/>
    <w:rsid w:val="00614112"/>
    <w:rsid w:val="00615BFD"/>
    <w:rsid w:val="0061610C"/>
    <w:rsid w:val="0061638A"/>
    <w:rsid w:val="00616F26"/>
    <w:rsid w:val="00620D6B"/>
    <w:rsid w:val="006216B8"/>
    <w:rsid w:val="006226F0"/>
    <w:rsid w:val="0062347F"/>
    <w:rsid w:val="00626FDF"/>
    <w:rsid w:val="00632309"/>
    <w:rsid w:val="00632F73"/>
    <w:rsid w:val="006332DC"/>
    <w:rsid w:val="00635CD5"/>
    <w:rsid w:val="00635DC8"/>
    <w:rsid w:val="00636360"/>
    <w:rsid w:val="00641EA7"/>
    <w:rsid w:val="00641F53"/>
    <w:rsid w:val="00642921"/>
    <w:rsid w:val="00642C84"/>
    <w:rsid w:val="006452FE"/>
    <w:rsid w:val="00645895"/>
    <w:rsid w:val="006478D1"/>
    <w:rsid w:val="00647C11"/>
    <w:rsid w:val="00647F7A"/>
    <w:rsid w:val="006501E0"/>
    <w:rsid w:val="00650DE4"/>
    <w:rsid w:val="006540BC"/>
    <w:rsid w:val="006554A2"/>
    <w:rsid w:val="00655B96"/>
    <w:rsid w:val="00657257"/>
    <w:rsid w:val="0066101F"/>
    <w:rsid w:val="00661490"/>
    <w:rsid w:val="006627B0"/>
    <w:rsid w:val="006636E8"/>
    <w:rsid w:val="00667B72"/>
    <w:rsid w:val="00667C8D"/>
    <w:rsid w:val="00670D28"/>
    <w:rsid w:val="006713A5"/>
    <w:rsid w:val="006713E0"/>
    <w:rsid w:val="006725D2"/>
    <w:rsid w:val="00673BB4"/>
    <w:rsid w:val="00674F53"/>
    <w:rsid w:val="00675B49"/>
    <w:rsid w:val="0067739C"/>
    <w:rsid w:val="006774FA"/>
    <w:rsid w:val="006809E3"/>
    <w:rsid w:val="00681F98"/>
    <w:rsid w:val="00682DE6"/>
    <w:rsid w:val="00682FC7"/>
    <w:rsid w:val="00683627"/>
    <w:rsid w:val="006838A8"/>
    <w:rsid w:val="006845AC"/>
    <w:rsid w:val="00685FF7"/>
    <w:rsid w:val="00686DB8"/>
    <w:rsid w:val="0068766F"/>
    <w:rsid w:val="00692606"/>
    <w:rsid w:val="00695987"/>
    <w:rsid w:val="006A30F2"/>
    <w:rsid w:val="006A496A"/>
    <w:rsid w:val="006A6C2C"/>
    <w:rsid w:val="006B1083"/>
    <w:rsid w:val="006B2733"/>
    <w:rsid w:val="006B2BB0"/>
    <w:rsid w:val="006B327C"/>
    <w:rsid w:val="006B578D"/>
    <w:rsid w:val="006B6620"/>
    <w:rsid w:val="006B7B32"/>
    <w:rsid w:val="006C0D92"/>
    <w:rsid w:val="006C29D2"/>
    <w:rsid w:val="006C3454"/>
    <w:rsid w:val="006C35DC"/>
    <w:rsid w:val="006C4837"/>
    <w:rsid w:val="006C7B31"/>
    <w:rsid w:val="006D064D"/>
    <w:rsid w:val="006D1119"/>
    <w:rsid w:val="006D12C4"/>
    <w:rsid w:val="006D2091"/>
    <w:rsid w:val="006D2565"/>
    <w:rsid w:val="006D3883"/>
    <w:rsid w:val="006D4454"/>
    <w:rsid w:val="006D4F98"/>
    <w:rsid w:val="006E01B4"/>
    <w:rsid w:val="006E0A76"/>
    <w:rsid w:val="006E264C"/>
    <w:rsid w:val="006E4F48"/>
    <w:rsid w:val="006E635B"/>
    <w:rsid w:val="006E6DBE"/>
    <w:rsid w:val="006E74F5"/>
    <w:rsid w:val="006F2493"/>
    <w:rsid w:val="006F31F8"/>
    <w:rsid w:val="006F3E26"/>
    <w:rsid w:val="006F62B0"/>
    <w:rsid w:val="006F649A"/>
    <w:rsid w:val="006F6E6D"/>
    <w:rsid w:val="006F71A1"/>
    <w:rsid w:val="006F7B4C"/>
    <w:rsid w:val="006F7CFD"/>
    <w:rsid w:val="00700614"/>
    <w:rsid w:val="00702ACA"/>
    <w:rsid w:val="00703C32"/>
    <w:rsid w:val="00704470"/>
    <w:rsid w:val="007044A1"/>
    <w:rsid w:val="007050B9"/>
    <w:rsid w:val="00707514"/>
    <w:rsid w:val="00710338"/>
    <w:rsid w:val="00710708"/>
    <w:rsid w:val="007120E9"/>
    <w:rsid w:val="007145D5"/>
    <w:rsid w:val="00714749"/>
    <w:rsid w:val="007149C1"/>
    <w:rsid w:val="00714DE1"/>
    <w:rsid w:val="00715EAB"/>
    <w:rsid w:val="007179FD"/>
    <w:rsid w:val="00720FE1"/>
    <w:rsid w:val="00721F0D"/>
    <w:rsid w:val="00722422"/>
    <w:rsid w:val="0072457A"/>
    <w:rsid w:val="00726B47"/>
    <w:rsid w:val="00727688"/>
    <w:rsid w:val="0073101F"/>
    <w:rsid w:val="00734961"/>
    <w:rsid w:val="007351CF"/>
    <w:rsid w:val="00735D9E"/>
    <w:rsid w:val="0073694A"/>
    <w:rsid w:val="00740FBC"/>
    <w:rsid w:val="007412FC"/>
    <w:rsid w:val="00741C88"/>
    <w:rsid w:val="00742577"/>
    <w:rsid w:val="00744E93"/>
    <w:rsid w:val="00747DA0"/>
    <w:rsid w:val="007500A1"/>
    <w:rsid w:val="00750522"/>
    <w:rsid w:val="00753718"/>
    <w:rsid w:val="00755929"/>
    <w:rsid w:val="0076026F"/>
    <w:rsid w:val="00761DDA"/>
    <w:rsid w:val="00762E0E"/>
    <w:rsid w:val="00763262"/>
    <w:rsid w:val="00764ED1"/>
    <w:rsid w:val="00767938"/>
    <w:rsid w:val="00767B20"/>
    <w:rsid w:val="007702CC"/>
    <w:rsid w:val="00771254"/>
    <w:rsid w:val="00771E8F"/>
    <w:rsid w:val="0077244D"/>
    <w:rsid w:val="007731E3"/>
    <w:rsid w:val="00773E13"/>
    <w:rsid w:val="00774B0C"/>
    <w:rsid w:val="00775383"/>
    <w:rsid w:val="00775501"/>
    <w:rsid w:val="0077582D"/>
    <w:rsid w:val="00776C92"/>
    <w:rsid w:val="00776F7F"/>
    <w:rsid w:val="00780540"/>
    <w:rsid w:val="00780CF5"/>
    <w:rsid w:val="007828EF"/>
    <w:rsid w:val="00783083"/>
    <w:rsid w:val="007837CB"/>
    <w:rsid w:val="00785E7D"/>
    <w:rsid w:val="0078728B"/>
    <w:rsid w:val="007876F1"/>
    <w:rsid w:val="00794EBC"/>
    <w:rsid w:val="00796A0F"/>
    <w:rsid w:val="007A01D9"/>
    <w:rsid w:val="007A244A"/>
    <w:rsid w:val="007A452E"/>
    <w:rsid w:val="007A46D5"/>
    <w:rsid w:val="007A496A"/>
    <w:rsid w:val="007A56E3"/>
    <w:rsid w:val="007A66CE"/>
    <w:rsid w:val="007A6A80"/>
    <w:rsid w:val="007B1850"/>
    <w:rsid w:val="007B2C64"/>
    <w:rsid w:val="007B415D"/>
    <w:rsid w:val="007B485A"/>
    <w:rsid w:val="007B5383"/>
    <w:rsid w:val="007B62D8"/>
    <w:rsid w:val="007B71F0"/>
    <w:rsid w:val="007C0F04"/>
    <w:rsid w:val="007C1BFB"/>
    <w:rsid w:val="007C2F39"/>
    <w:rsid w:val="007C4716"/>
    <w:rsid w:val="007C5215"/>
    <w:rsid w:val="007D0F80"/>
    <w:rsid w:val="007D1A82"/>
    <w:rsid w:val="007D2B87"/>
    <w:rsid w:val="007D2BF7"/>
    <w:rsid w:val="007D49AB"/>
    <w:rsid w:val="007D66D9"/>
    <w:rsid w:val="007D73BC"/>
    <w:rsid w:val="007E07A4"/>
    <w:rsid w:val="007E1E7E"/>
    <w:rsid w:val="007E1F70"/>
    <w:rsid w:val="007E2065"/>
    <w:rsid w:val="007E38D4"/>
    <w:rsid w:val="007E3CEE"/>
    <w:rsid w:val="007E3E14"/>
    <w:rsid w:val="007E4C71"/>
    <w:rsid w:val="007E4CA9"/>
    <w:rsid w:val="007E76AB"/>
    <w:rsid w:val="007F0113"/>
    <w:rsid w:val="007F344B"/>
    <w:rsid w:val="007F7717"/>
    <w:rsid w:val="0080116D"/>
    <w:rsid w:val="008019E2"/>
    <w:rsid w:val="00801E7A"/>
    <w:rsid w:val="008020F4"/>
    <w:rsid w:val="00803C7E"/>
    <w:rsid w:val="00807AF1"/>
    <w:rsid w:val="008109BA"/>
    <w:rsid w:val="00810ACB"/>
    <w:rsid w:val="00813172"/>
    <w:rsid w:val="00814584"/>
    <w:rsid w:val="00814E36"/>
    <w:rsid w:val="0081754B"/>
    <w:rsid w:val="00817C88"/>
    <w:rsid w:val="00820248"/>
    <w:rsid w:val="0082045B"/>
    <w:rsid w:val="0082323F"/>
    <w:rsid w:val="008241DB"/>
    <w:rsid w:val="008256DA"/>
    <w:rsid w:val="00826525"/>
    <w:rsid w:val="00826D0B"/>
    <w:rsid w:val="00827972"/>
    <w:rsid w:val="00832F30"/>
    <w:rsid w:val="008330E7"/>
    <w:rsid w:val="0083467B"/>
    <w:rsid w:val="00834DC9"/>
    <w:rsid w:val="00836161"/>
    <w:rsid w:val="00836727"/>
    <w:rsid w:val="00836A0E"/>
    <w:rsid w:val="00836E64"/>
    <w:rsid w:val="008370A5"/>
    <w:rsid w:val="00841A7D"/>
    <w:rsid w:val="00842D2F"/>
    <w:rsid w:val="0084311A"/>
    <w:rsid w:val="00843B72"/>
    <w:rsid w:val="0084451F"/>
    <w:rsid w:val="008448C6"/>
    <w:rsid w:val="0084613C"/>
    <w:rsid w:val="00847FCE"/>
    <w:rsid w:val="00851956"/>
    <w:rsid w:val="00851CD8"/>
    <w:rsid w:val="00853D6B"/>
    <w:rsid w:val="0085402C"/>
    <w:rsid w:val="00855748"/>
    <w:rsid w:val="00856AD5"/>
    <w:rsid w:val="00860A79"/>
    <w:rsid w:val="008613FE"/>
    <w:rsid w:val="008623EE"/>
    <w:rsid w:val="00862D9B"/>
    <w:rsid w:val="0086317D"/>
    <w:rsid w:val="00865CBF"/>
    <w:rsid w:val="00870B6C"/>
    <w:rsid w:val="00873320"/>
    <w:rsid w:val="00880F76"/>
    <w:rsid w:val="00884CE8"/>
    <w:rsid w:val="008857F5"/>
    <w:rsid w:val="00885E0E"/>
    <w:rsid w:val="0089100F"/>
    <w:rsid w:val="00892AC3"/>
    <w:rsid w:val="00893276"/>
    <w:rsid w:val="00894B30"/>
    <w:rsid w:val="00895758"/>
    <w:rsid w:val="008A1951"/>
    <w:rsid w:val="008A1D76"/>
    <w:rsid w:val="008A4F1D"/>
    <w:rsid w:val="008A5CD9"/>
    <w:rsid w:val="008A5F38"/>
    <w:rsid w:val="008B26DD"/>
    <w:rsid w:val="008B5114"/>
    <w:rsid w:val="008B689A"/>
    <w:rsid w:val="008B78CB"/>
    <w:rsid w:val="008C01D9"/>
    <w:rsid w:val="008C13C1"/>
    <w:rsid w:val="008C1CDF"/>
    <w:rsid w:val="008C67D0"/>
    <w:rsid w:val="008C7A1F"/>
    <w:rsid w:val="008D17EE"/>
    <w:rsid w:val="008D2FDB"/>
    <w:rsid w:val="008D7CBB"/>
    <w:rsid w:val="008E03D0"/>
    <w:rsid w:val="008E057C"/>
    <w:rsid w:val="008E0753"/>
    <w:rsid w:val="008E08C6"/>
    <w:rsid w:val="008E0B18"/>
    <w:rsid w:val="008E0C65"/>
    <w:rsid w:val="008E0FC3"/>
    <w:rsid w:val="008E11A3"/>
    <w:rsid w:val="008E22E9"/>
    <w:rsid w:val="008E25FE"/>
    <w:rsid w:val="008E2FBA"/>
    <w:rsid w:val="008E4E93"/>
    <w:rsid w:val="008E66DC"/>
    <w:rsid w:val="008F040D"/>
    <w:rsid w:val="008F0413"/>
    <w:rsid w:val="008F14F2"/>
    <w:rsid w:val="008F407B"/>
    <w:rsid w:val="008F40DA"/>
    <w:rsid w:val="008F42CE"/>
    <w:rsid w:val="008F4318"/>
    <w:rsid w:val="008F49FB"/>
    <w:rsid w:val="008F7478"/>
    <w:rsid w:val="00903F56"/>
    <w:rsid w:val="00905295"/>
    <w:rsid w:val="00905F35"/>
    <w:rsid w:val="00912ABE"/>
    <w:rsid w:val="00916156"/>
    <w:rsid w:val="009161C1"/>
    <w:rsid w:val="00917397"/>
    <w:rsid w:val="00917888"/>
    <w:rsid w:val="00922A57"/>
    <w:rsid w:val="009246AC"/>
    <w:rsid w:val="00924923"/>
    <w:rsid w:val="0092554A"/>
    <w:rsid w:val="00925BA5"/>
    <w:rsid w:val="009268BC"/>
    <w:rsid w:val="00927815"/>
    <w:rsid w:val="009318AA"/>
    <w:rsid w:val="009331BD"/>
    <w:rsid w:val="00933DC1"/>
    <w:rsid w:val="00933F25"/>
    <w:rsid w:val="00935335"/>
    <w:rsid w:val="00936CF6"/>
    <w:rsid w:val="00936E57"/>
    <w:rsid w:val="00937C32"/>
    <w:rsid w:val="0094159F"/>
    <w:rsid w:val="009420ED"/>
    <w:rsid w:val="00945EB7"/>
    <w:rsid w:val="0094686F"/>
    <w:rsid w:val="00946B06"/>
    <w:rsid w:val="00952113"/>
    <w:rsid w:val="00952D83"/>
    <w:rsid w:val="00954889"/>
    <w:rsid w:val="00960D19"/>
    <w:rsid w:val="009614AE"/>
    <w:rsid w:val="009615C0"/>
    <w:rsid w:val="00961DD8"/>
    <w:rsid w:val="00962473"/>
    <w:rsid w:val="00962FDD"/>
    <w:rsid w:val="00963F42"/>
    <w:rsid w:val="009673CF"/>
    <w:rsid w:val="00970DED"/>
    <w:rsid w:val="00971165"/>
    <w:rsid w:val="009717AD"/>
    <w:rsid w:val="00971AE7"/>
    <w:rsid w:val="00972D94"/>
    <w:rsid w:val="0097395E"/>
    <w:rsid w:val="00973C68"/>
    <w:rsid w:val="00974479"/>
    <w:rsid w:val="00974715"/>
    <w:rsid w:val="00975933"/>
    <w:rsid w:val="00975F46"/>
    <w:rsid w:val="00976A0F"/>
    <w:rsid w:val="00981086"/>
    <w:rsid w:val="009819B5"/>
    <w:rsid w:val="00981ADE"/>
    <w:rsid w:val="00982331"/>
    <w:rsid w:val="009840EE"/>
    <w:rsid w:val="0098433E"/>
    <w:rsid w:val="00984F72"/>
    <w:rsid w:val="00990A7D"/>
    <w:rsid w:val="00991E25"/>
    <w:rsid w:val="00993501"/>
    <w:rsid w:val="00993665"/>
    <w:rsid w:val="00994D0A"/>
    <w:rsid w:val="00994F47"/>
    <w:rsid w:val="009950BE"/>
    <w:rsid w:val="00995F0C"/>
    <w:rsid w:val="00997AE0"/>
    <w:rsid w:val="009A1508"/>
    <w:rsid w:val="009A171D"/>
    <w:rsid w:val="009A7A2B"/>
    <w:rsid w:val="009B1236"/>
    <w:rsid w:val="009B1246"/>
    <w:rsid w:val="009B2056"/>
    <w:rsid w:val="009B2DFB"/>
    <w:rsid w:val="009B4C97"/>
    <w:rsid w:val="009B7F5F"/>
    <w:rsid w:val="009C12D4"/>
    <w:rsid w:val="009C1C13"/>
    <w:rsid w:val="009C22C9"/>
    <w:rsid w:val="009C3A4C"/>
    <w:rsid w:val="009C5354"/>
    <w:rsid w:val="009C7DCF"/>
    <w:rsid w:val="009D0218"/>
    <w:rsid w:val="009D1BC3"/>
    <w:rsid w:val="009D537F"/>
    <w:rsid w:val="009D5BA6"/>
    <w:rsid w:val="009D5C6C"/>
    <w:rsid w:val="009D719D"/>
    <w:rsid w:val="009E230E"/>
    <w:rsid w:val="009E605F"/>
    <w:rsid w:val="009E64F6"/>
    <w:rsid w:val="009E68A1"/>
    <w:rsid w:val="009F0789"/>
    <w:rsid w:val="009F1E54"/>
    <w:rsid w:val="009F1F85"/>
    <w:rsid w:val="009F23B0"/>
    <w:rsid w:val="009F265F"/>
    <w:rsid w:val="009F2CD8"/>
    <w:rsid w:val="009F3AC6"/>
    <w:rsid w:val="009F4396"/>
    <w:rsid w:val="009F45D5"/>
    <w:rsid w:val="009F46E4"/>
    <w:rsid w:val="009F574E"/>
    <w:rsid w:val="009F60FF"/>
    <w:rsid w:val="009F65F3"/>
    <w:rsid w:val="009F6853"/>
    <w:rsid w:val="009F7F17"/>
    <w:rsid w:val="00A04473"/>
    <w:rsid w:val="00A060D7"/>
    <w:rsid w:val="00A062D3"/>
    <w:rsid w:val="00A064BF"/>
    <w:rsid w:val="00A06A84"/>
    <w:rsid w:val="00A1020A"/>
    <w:rsid w:val="00A10C60"/>
    <w:rsid w:val="00A1136C"/>
    <w:rsid w:val="00A11632"/>
    <w:rsid w:val="00A12435"/>
    <w:rsid w:val="00A12E4D"/>
    <w:rsid w:val="00A13AA1"/>
    <w:rsid w:val="00A14484"/>
    <w:rsid w:val="00A14D72"/>
    <w:rsid w:val="00A175A0"/>
    <w:rsid w:val="00A17F76"/>
    <w:rsid w:val="00A224AA"/>
    <w:rsid w:val="00A252AA"/>
    <w:rsid w:val="00A26B19"/>
    <w:rsid w:val="00A272B4"/>
    <w:rsid w:val="00A27DEA"/>
    <w:rsid w:val="00A27EDA"/>
    <w:rsid w:val="00A34BFC"/>
    <w:rsid w:val="00A35281"/>
    <w:rsid w:val="00A36DF6"/>
    <w:rsid w:val="00A3728B"/>
    <w:rsid w:val="00A4012F"/>
    <w:rsid w:val="00A401ED"/>
    <w:rsid w:val="00A40A3A"/>
    <w:rsid w:val="00A40E16"/>
    <w:rsid w:val="00A41AF9"/>
    <w:rsid w:val="00A41D38"/>
    <w:rsid w:val="00A440FE"/>
    <w:rsid w:val="00A44200"/>
    <w:rsid w:val="00A445EE"/>
    <w:rsid w:val="00A44ED3"/>
    <w:rsid w:val="00A4525A"/>
    <w:rsid w:val="00A45FC6"/>
    <w:rsid w:val="00A469E7"/>
    <w:rsid w:val="00A47F73"/>
    <w:rsid w:val="00A504DB"/>
    <w:rsid w:val="00A50F13"/>
    <w:rsid w:val="00A54E40"/>
    <w:rsid w:val="00A55415"/>
    <w:rsid w:val="00A563BA"/>
    <w:rsid w:val="00A566EC"/>
    <w:rsid w:val="00A56EB8"/>
    <w:rsid w:val="00A60F6A"/>
    <w:rsid w:val="00A632E3"/>
    <w:rsid w:val="00A638E3"/>
    <w:rsid w:val="00A64CE4"/>
    <w:rsid w:val="00A657F8"/>
    <w:rsid w:val="00A65B15"/>
    <w:rsid w:val="00A66047"/>
    <w:rsid w:val="00A664BE"/>
    <w:rsid w:val="00A67CF1"/>
    <w:rsid w:val="00A67F65"/>
    <w:rsid w:val="00A71E59"/>
    <w:rsid w:val="00A71E5F"/>
    <w:rsid w:val="00A75E50"/>
    <w:rsid w:val="00A7671C"/>
    <w:rsid w:val="00A767FB"/>
    <w:rsid w:val="00A778BC"/>
    <w:rsid w:val="00A779DD"/>
    <w:rsid w:val="00A81EF0"/>
    <w:rsid w:val="00A83605"/>
    <w:rsid w:val="00A83AF0"/>
    <w:rsid w:val="00A83DB5"/>
    <w:rsid w:val="00A84D89"/>
    <w:rsid w:val="00A867C2"/>
    <w:rsid w:val="00A8710B"/>
    <w:rsid w:val="00A8778B"/>
    <w:rsid w:val="00A900E4"/>
    <w:rsid w:val="00A9050B"/>
    <w:rsid w:val="00A911ED"/>
    <w:rsid w:val="00A9129C"/>
    <w:rsid w:val="00A91535"/>
    <w:rsid w:val="00A91E6E"/>
    <w:rsid w:val="00A93210"/>
    <w:rsid w:val="00A932CA"/>
    <w:rsid w:val="00A943B1"/>
    <w:rsid w:val="00A95839"/>
    <w:rsid w:val="00A96B62"/>
    <w:rsid w:val="00A975B3"/>
    <w:rsid w:val="00A97FF7"/>
    <w:rsid w:val="00AA122A"/>
    <w:rsid w:val="00AA12B8"/>
    <w:rsid w:val="00AA15E4"/>
    <w:rsid w:val="00AA1B06"/>
    <w:rsid w:val="00AA1F61"/>
    <w:rsid w:val="00AA24B4"/>
    <w:rsid w:val="00AA3497"/>
    <w:rsid w:val="00AA4D77"/>
    <w:rsid w:val="00AA5D4F"/>
    <w:rsid w:val="00AB0393"/>
    <w:rsid w:val="00AB300E"/>
    <w:rsid w:val="00AB3EA4"/>
    <w:rsid w:val="00AB5D4B"/>
    <w:rsid w:val="00AB71F5"/>
    <w:rsid w:val="00AC017A"/>
    <w:rsid w:val="00AC1A47"/>
    <w:rsid w:val="00AC1EEB"/>
    <w:rsid w:val="00AC2644"/>
    <w:rsid w:val="00AC47FF"/>
    <w:rsid w:val="00AD1135"/>
    <w:rsid w:val="00AD2D21"/>
    <w:rsid w:val="00AD3DEB"/>
    <w:rsid w:val="00AD421F"/>
    <w:rsid w:val="00AD5BDA"/>
    <w:rsid w:val="00AD7541"/>
    <w:rsid w:val="00AD77F0"/>
    <w:rsid w:val="00AD7F36"/>
    <w:rsid w:val="00AE028D"/>
    <w:rsid w:val="00AE0C93"/>
    <w:rsid w:val="00AE4128"/>
    <w:rsid w:val="00AE504D"/>
    <w:rsid w:val="00AE50E8"/>
    <w:rsid w:val="00AE578A"/>
    <w:rsid w:val="00AE6181"/>
    <w:rsid w:val="00AE6EDB"/>
    <w:rsid w:val="00AF04C5"/>
    <w:rsid w:val="00AF14AA"/>
    <w:rsid w:val="00AF1E90"/>
    <w:rsid w:val="00AF28E5"/>
    <w:rsid w:val="00AF4FD0"/>
    <w:rsid w:val="00AF62E6"/>
    <w:rsid w:val="00AF65F6"/>
    <w:rsid w:val="00AF7A17"/>
    <w:rsid w:val="00AF7F0C"/>
    <w:rsid w:val="00B021B3"/>
    <w:rsid w:val="00B02D67"/>
    <w:rsid w:val="00B04CE2"/>
    <w:rsid w:val="00B04DFB"/>
    <w:rsid w:val="00B052EF"/>
    <w:rsid w:val="00B05450"/>
    <w:rsid w:val="00B05E44"/>
    <w:rsid w:val="00B07A3A"/>
    <w:rsid w:val="00B1119E"/>
    <w:rsid w:val="00B11C94"/>
    <w:rsid w:val="00B15CAC"/>
    <w:rsid w:val="00B16B20"/>
    <w:rsid w:val="00B17987"/>
    <w:rsid w:val="00B2151A"/>
    <w:rsid w:val="00B25D98"/>
    <w:rsid w:val="00B26F82"/>
    <w:rsid w:val="00B305A5"/>
    <w:rsid w:val="00B314FD"/>
    <w:rsid w:val="00B32322"/>
    <w:rsid w:val="00B35DD1"/>
    <w:rsid w:val="00B360B9"/>
    <w:rsid w:val="00B40342"/>
    <w:rsid w:val="00B41A74"/>
    <w:rsid w:val="00B44DE1"/>
    <w:rsid w:val="00B45BC6"/>
    <w:rsid w:val="00B517F6"/>
    <w:rsid w:val="00B52CBB"/>
    <w:rsid w:val="00B5364E"/>
    <w:rsid w:val="00B53EC7"/>
    <w:rsid w:val="00B53FF9"/>
    <w:rsid w:val="00B57353"/>
    <w:rsid w:val="00B573D4"/>
    <w:rsid w:val="00B60988"/>
    <w:rsid w:val="00B662B1"/>
    <w:rsid w:val="00B66BDD"/>
    <w:rsid w:val="00B67D04"/>
    <w:rsid w:val="00B70D53"/>
    <w:rsid w:val="00B728AB"/>
    <w:rsid w:val="00B72E6F"/>
    <w:rsid w:val="00B73706"/>
    <w:rsid w:val="00B738A5"/>
    <w:rsid w:val="00B76DD8"/>
    <w:rsid w:val="00B81071"/>
    <w:rsid w:val="00B811F7"/>
    <w:rsid w:val="00B82E0E"/>
    <w:rsid w:val="00B8361B"/>
    <w:rsid w:val="00B83FE5"/>
    <w:rsid w:val="00B844A2"/>
    <w:rsid w:val="00B854EC"/>
    <w:rsid w:val="00B8623D"/>
    <w:rsid w:val="00B8728B"/>
    <w:rsid w:val="00B904F8"/>
    <w:rsid w:val="00B91024"/>
    <w:rsid w:val="00B94C5B"/>
    <w:rsid w:val="00B963F1"/>
    <w:rsid w:val="00BA0821"/>
    <w:rsid w:val="00BA0D6D"/>
    <w:rsid w:val="00BA3193"/>
    <w:rsid w:val="00BA40D4"/>
    <w:rsid w:val="00BA4DC2"/>
    <w:rsid w:val="00BA4E95"/>
    <w:rsid w:val="00BA7611"/>
    <w:rsid w:val="00BA7E69"/>
    <w:rsid w:val="00BB19EE"/>
    <w:rsid w:val="00BB281D"/>
    <w:rsid w:val="00BB37C5"/>
    <w:rsid w:val="00BB4265"/>
    <w:rsid w:val="00BB62C0"/>
    <w:rsid w:val="00BB651D"/>
    <w:rsid w:val="00BB7453"/>
    <w:rsid w:val="00BC0972"/>
    <w:rsid w:val="00BC27D0"/>
    <w:rsid w:val="00BC49E5"/>
    <w:rsid w:val="00BD00C7"/>
    <w:rsid w:val="00BD15E0"/>
    <w:rsid w:val="00BD16F4"/>
    <w:rsid w:val="00BD2106"/>
    <w:rsid w:val="00BD3551"/>
    <w:rsid w:val="00BD3E05"/>
    <w:rsid w:val="00BD64F3"/>
    <w:rsid w:val="00BD681F"/>
    <w:rsid w:val="00BD6CAC"/>
    <w:rsid w:val="00BE10EF"/>
    <w:rsid w:val="00BE14D6"/>
    <w:rsid w:val="00BE1B2A"/>
    <w:rsid w:val="00BE2FDD"/>
    <w:rsid w:val="00BE50DA"/>
    <w:rsid w:val="00BE56A9"/>
    <w:rsid w:val="00BE5945"/>
    <w:rsid w:val="00BE60D7"/>
    <w:rsid w:val="00BE7331"/>
    <w:rsid w:val="00BE7B48"/>
    <w:rsid w:val="00BF126F"/>
    <w:rsid w:val="00BF206B"/>
    <w:rsid w:val="00BF26C7"/>
    <w:rsid w:val="00BF2B6A"/>
    <w:rsid w:val="00BF59C4"/>
    <w:rsid w:val="00BF6808"/>
    <w:rsid w:val="00BF684F"/>
    <w:rsid w:val="00C015C5"/>
    <w:rsid w:val="00C03E06"/>
    <w:rsid w:val="00C0683C"/>
    <w:rsid w:val="00C10DF5"/>
    <w:rsid w:val="00C13407"/>
    <w:rsid w:val="00C16C4C"/>
    <w:rsid w:val="00C170FF"/>
    <w:rsid w:val="00C21F6C"/>
    <w:rsid w:val="00C22B9A"/>
    <w:rsid w:val="00C23352"/>
    <w:rsid w:val="00C23AFE"/>
    <w:rsid w:val="00C24813"/>
    <w:rsid w:val="00C25764"/>
    <w:rsid w:val="00C25EDD"/>
    <w:rsid w:val="00C261D6"/>
    <w:rsid w:val="00C2690F"/>
    <w:rsid w:val="00C27A01"/>
    <w:rsid w:val="00C32139"/>
    <w:rsid w:val="00C33878"/>
    <w:rsid w:val="00C40125"/>
    <w:rsid w:val="00C40EE8"/>
    <w:rsid w:val="00C416CC"/>
    <w:rsid w:val="00C44EA4"/>
    <w:rsid w:val="00C4540E"/>
    <w:rsid w:val="00C45D90"/>
    <w:rsid w:val="00C4670B"/>
    <w:rsid w:val="00C46BA1"/>
    <w:rsid w:val="00C525F7"/>
    <w:rsid w:val="00C54EBB"/>
    <w:rsid w:val="00C55139"/>
    <w:rsid w:val="00C567D6"/>
    <w:rsid w:val="00C61381"/>
    <w:rsid w:val="00C63B6E"/>
    <w:rsid w:val="00C66128"/>
    <w:rsid w:val="00C7086D"/>
    <w:rsid w:val="00C71CCA"/>
    <w:rsid w:val="00C7219B"/>
    <w:rsid w:val="00C736CF"/>
    <w:rsid w:val="00C739EF"/>
    <w:rsid w:val="00C80F15"/>
    <w:rsid w:val="00C80F7E"/>
    <w:rsid w:val="00C838D4"/>
    <w:rsid w:val="00C862CE"/>
    <w:rsid w:val="00C867D5"/>
    <w:rsid w:val="00C932F0"/>
    <w:rsid w:val="00C948B6"/>
    <w:rsid w:val="00C94DEF"/>
    <w:rsid w:val="00C959EA"/>
    <w:rsid w:val="00C96385"/>
    <w:rsid w:val="00C96CD8"/>
    <w:rsid w:val="00CA1CD3"/>
    <w:rsid w:val="00CA28E1"/>
    <w:rsid w:val="00CA3907"/>
    <w:rsid w:val="00CA5889"/>
    <w:rsid w:val="00CA5B5A"/>
    <w:rsid w:val="00CA7FA3"/>
    <w:rsid w:val="00CB0D57"/>
    <w:rsid w:val="00CB38DF"/>
    <w:rsid w:val="00CB662F"/>
    <w:rsid w:val="00CB7090"/>
    <w:rsid w:val="00CC0C14"/>
    <w:rsid w:val="00CC130A"/>
    <w:rsid w:val="00CC269D"/>
    <w:rsid w:val="00CC3748"/>
    <w:rsid w:val="00CC3F91"/>
    <w:rsid w:val="00CC4059"/>
    <w:rsid w:val="00CC55CB"/>
    <w:rsid w:val="00CC6902"/>
    <w:rsid w:val="00CC7AAF"/>
    <w:rsid w:val="00CD01FC"/>
    <w:rsid w:val="00CD08CE"/>
    <w:rsid w:val="00CD0B14"/>
    <w:rsid w:val="00CD173D"/>
    <w:rsid w:val="00CD2E58"/>
    <w:rsid w:val="00CD4EB1"/>
    <w:rsid w:val="00CD6009"/>
    <w:rsid w:val="00CE0AE7"/>
    <w:rsid w:val="00CE2DFF"/>
    <w:rsid w:val="00CE3CCA"/>
    <w:rsid w:val="00CE5137"/>
    <w:rsid w:val="00CE5BB9"/>
    <w:rsid w:val="00CE779F"/>
    <w:rsid w:val="00CF3788"/>
    <w:rsid w:val="00CF7A71"/>
    <w:rsid w:val="00CF7A9A"/>
    <w:rsid w:val="00D00054"/>
    <w:rsid w:val="00D00598"/>
    <w:rsid w:val="00D00F97"/>
    <w:rsid w:val="00D0345A"/>
    <w:rsid w:val="00D0371B"/>
    <w:rsid w:val="00D03934"/>
    <w:rsid w:val="00D06CEE"/>
    <w:rsid w:val="00D07E71"/>
    <w:rsid w:val="00D117E2"/>
    <w:rsid w:val="00D11A2B"/>
    <w:rsid w:val="00D135E2"/>
    <w:rsid w:val="00D15E5D"/>
    <w:rsid w:val="00D17969"/>
    <w:rsid w:val="00D230A0"/>
    <w:rsid w:val="00D2379F"/>
    <w:rsid w:val="00D237F0"/>
    <w:rsid w:val="00D2559E"/>
    <w:rsid w:val="00D263B9"/>
    <w:rsid w:val="00D26C7C"/>
    <w:rsid w:val="00D32715"/>
    <w:rsid w:val="00D327F3"/>
    <w:rsid w:val="00D341E1"/>
    <w:rsid w:val="00D34BF6"/>
    <w:rsid w:val="00D35E81"/>
    <w:rsid w:val="00D37B56"/>
    <w:rsid w:val="00D44F85"/>
    <w:rsid w:val="00D46155"/>
    <w:rsid w:val="00D4663D"/>
    <w:rsid w:val="00D468F8"/>
    <w:rsid w:val="00D4723C"/>
    <w:rsid w:val="00D476EF"/>
    <w:rsid w:val="00D50CD7"/>
    <w:rsid w:val="00D546B9"/>
    <w:rsid w:val="00D54C2E"/>
    <w:rsid w:val="00D54D26"/>
    <w:rsid w:val="00D55775"/>
    <w:rsid w:val="00D55F1E"/>
    <w:rsid w:val="00D562B9"/>
    <w:rsid w:val="00D619F8"/>
    <w:rsid w:val="00D62063"/>
    <w:rsid w:val="00D6293D"/>
    <w:rsid w:val="00D6340F"/>
    <w:rsid w:val="00D63FE1"/>
    <w:rsid w:val="00D6512F"/>
    <w:rsid w:val="00D670A0"/>
    <w:rsid w:val="00D70ED2"/>
    <w:rsid w:val="00D735B2"/>
    <w:rsid w:val="00D74514"/>
    <w:rsid w:val="00D75A6C"/>
    <w:rsid w:val="00D7769A"/>
    <w:rsid w:val="00D77ACB"/>
    <w:rsid w:val="00D8048A"/>
    <w:rsid w:val="00D81700"/>
    <w:rsid w:val="00D819D0"/>
    <w:rsid w:val="00D82279"/>
    <w:rsid w:val="00D83F3E"/>
    <w:rsid w:val="00D86D80"/>
    <w:rsid w:val="00D86EA7"/>
    <w:rsid w:val="00D87460"/>
    <w:rsid w:val="00D87E72"/>
    <w:rsid w:val="00D9063F"/>
    <w:rsid w:val="00D906F8"/>
    <w:rsid w:val="00D909C3"/>
    <w:rsid w:val="00D9305B"/>
    <w:rsid w:val="00D936F2"/>
    <w:rsid w:val="00D94CF9"/>
    <w:rsid w:val="00D94FE2"/>
    <w:rsid w:val="00DA00BB"/>
    <w:rsid w:val="00DA19DA"/>
    <w:rsid w:val="00DA3C0F"/>
    <w:rsid w:val="00DA3DD6"/>
    <w:rsid w:val="00DA46EB"/>
    <w:rsid w:val="00DA58A6"/>
    <w:rsid w:val="00DA7D27"/>
    <w:rsid w:val="00DB0DAD"/>
    <w:rsid w:val="00DB1DB5"/>
    <w:rsid w:val="00DB22E4"/>
    <w:rsid w:val="00DB4EF8"/>
    <w:rsid w:val="00DB63DE"/>
    <w:rsid w:val="00DB70B2"/>
    <w:rsid w:val="00DB711C"/>
    <w:rsid w:val="00DB72B6"/>
    <w:rsid w:val="00DC18A6"/>
    <w:rsid w:val="00DC2458"/>
    <w:rsid w:val="00DC3688"/>
    <w:rsid w:val="00DC6BA8"/>
    <w:rsid w:val="00DC7B0E"/>
    <w:rsid w:val="00DC7D04"/>
    <w:rsid w:val="00DD054C"/>
    <w:rsid w:val="00DD36CF"/>
    <w:rsid w:val="00DD3ADB"/>
    <w:rsid w:val="00DD72C6"/>
    <w:rsid w:val="00DE000F"/>
    <w:rsid w:val="00DE04A2"/>
    <w:rsid w:val="00DE0790"/>
    <w:rsid w:val="00DE2EBB"/>
    <w:rsid w:val="00DE75A7"/>
    <w:rsid w:val="00DE7C9A"/>
    <w:rsid w:val="00DF30AD"/>
    <w:rsid w:val="00DF4F5E"/>
    <w:rsid w:val="00DF51F1"/>
    <w:rsid w:val="00E00D39"/>
    <w:rsid w:val="00E0216D"/>
    <w:rsid w:val="00E03094"/>
    <w:rsid w:val="00E0423A"/>
    <w:rsid w:val="00E0462D"/>
    <w:rsid w:val="00E05522"/>
    <w:rsid w:val="00E05FFF"/>
    <w:rsid w:val="00E0699C"/>
    <w:rsid w:val="00E073CA"/>
    <w:rsid w:val="00E1114C"/>
    <w:rsid w:val="00E11E5C"/>
    <w:rsid w:val="00E11E69"/>
    <w:rsid w:val="00E12FF7"/>
    <w:rsid w:val="00E13813"/>
    <w:rsid w:val="00E14C19"/>
    <w:rsid w:val="00E218A3"/>
    <w:rsid w:val="00E24B6E"/>
    <w:rsid w:val="00E25B30"/>
    <w:rsid w:val="00E3170E"/>
    <w:rsid w:val="00E33A0A"/>
    <w:rsid w:val="00E3463E"/>
    <w:rsid w:val="00E35096"/>
    <w:rsid w:val="00E36373"/>
    <w:rsid w:val="00E37021"/>
    <w:rsid w:val="00E41267"/>
    <w:rsid w:val="00E413A0"/>
    <w:rsid w:val="00E428C7"/>
    <w:rsid w:val="00E43C01"/>
    <w:rsid w:val="00E44FEE"/>
    <w:rsid w:val="00E46931"/>
    <w:rsid w:val="00E46A2E"/>
    <w:rsid w:val="00E504DD"/>
    <w:rsid w:val="00E52A8C"/>
    <w:rsid w:val="00E54B18"/>
    <w:rsid w:val="00E54B89"/>
    <w:rsid w:val="00E564A0"/>
    <w:rsid w:val="00E5697C"/>
    <w:rsid w:val="00E601D4"/>
    <w:rsid w:val="00E60225"/>
    <w:rsid w:val="00E60651"/>
    <w:rsid w:val="00E61CA2"/>
    <w:rsid w:val="00E6229D"/>
    <w:rsid w:val="00E66360"/>
    <w:rsid w:val="00E66AC6"/>
    <w:rsid w:val="00E67A95"/>
    <w:rsid w:val="00E7198F"/>
    <w:rsid w:val="00E7277D"/>
    <w:rsid w:val="00E74043"/>
    <w:rsid w:val="00E74446"/>
    <w:rsid w:val="00E7588E"/>
    <w:rsid w:val="00E75DB5"/>
    <w:rsid w:val="00E80E3E"/>
    <w:rsid w:val="00E82E3D"/>
    <w:rsid w:val="00E844D5"/>
    <w:rsid w:val="00E8459B"/>
    <w:rsid w:val="00E85E64"/>
    <w:rsid w:val="00E85E96"/>
    <w:rsid w:val="00E85F78"/>
    <w:rsid w:val="00E87A0F"/>
    <w:rsid w:val="00E87D5F"/>
    <w:rsid w:val="00E902ED"/>
    <w:rsid w:val="00E90554"/>
    <w:rsid w:val="00E91094"/>
    <w:rsid w:val="00E922D5"/>
    <w:rsid w:val="00E92B1F"/>
    <w:rsid w:val="00E942F9"/>
    <w:rsid w:val="00E96CAC"/>
    <w:rsid w:val="00E97711"/>
    <w:rsid w:val="00E97DD4"/>
    <w:rsid w:val="00EA08E8"/>
    <w:rsid w:val="00EA6445"/>
    <w:rsid w:val="00EA7DF8"/>
    <w:rsid w:val="00EB0E52"/>
    <w:rsid w:val="00EB1353"/>
    <w:rsid w:val="00EB31C2"/>
    <w:rsid w:val="00EB32BC"/>
    <w:rsid w:val="00EB383D"/>
    <w:rsid w:val="00EB4AC7"/>
    <w:rsid w:val="00EB5E48"/>
    <w:rsid w:val="00EB6354"/>
    <w:rsid w:val="00EB7857"/>
    <w:rsid w:val="00EC005C"/>
    <w:rsid w:val="00EC5473"/>
    <w:rsid w:val="00EC5C35"/>
    <w:rsid w:val="00EC750E"/>
    <w:rsid w:val="00EC7898"/>
    <w:rsid w:val="00ED3D15"/>
    <w:rsid w:val="00ED6D5B"/>
    <w:rsid w:val="00EE2EFD"/>
    <w:rsid w:val="00EE7D97"/>
    <w:rsid w:val="00EF0499"/>
    <w:rsid w:val="00EF0DAC"/>
    <w:rsid w:val="00EF0E9E"/>
    <w:rsid w:val="00EF0F1E"/>
    <w:rsid w:val="00EF15B3"/>
    <w:rsid w:val="00EF1E80"/>
    <w:rsid w:val="00EF3B3F"/>
    <w:rsid w:val="00EF579A"/>
    <w:rsid w:val="00EF7B41"/>
    <w:rsid w:val="00F00BA0"/>
    <w:rsid w:val="00F016E6"/>
    <w:rsid w:val="00F01BF8"/>
    <w:rsid w:val="00F07DA0"/>
    <w:rsid w:val="00F12618"/>
    <w:rsid w:val="00F13850"/>
    <w:rsid w:val="00F16363"/>
    <w:rsid w:val="00F1661D"/>
    <w:rsid w:val="00F16C3A"/>
    <w:rsid w:val="00F172BB"/>
    <w:rsid w:val="00F20BC8"/>
    <w:rsid w:val="00F2440E"/>
    <w:rsid w:val="00F25B04"/>
    <w:rsid w:val="00F31122"/>
    <w:rsid w:val="00F349B2"/>
    <w:rsid w:val="00F359BE"/>
    <w:rsid w:val="00F35F76"/>
    <w:rsid w:val="00F37C50"/>
    <w:rsid w:val="00F417BA"/>
    <w:rsid w:val="00F47326"/>
    <w:rsid w:val="00F47603"/>
    <w:rsid w:val="00F47928"/>
    <w:rsid w:val="00F5121F"/>
    <w:rsid w:val="00F51ACF"/>
    <w:rsid w:val="00F52167"/>
    <w:rsid w:val="00F53C2E"/>
    <w:rsid w:val="00F54801"/>
    <w:rsid w:val="00F54FB5"/>
    <w:rsid w:val="00F550E8"/>
    <w:rsid w:val="00F56CE1"/>
    <w:rsid w:val="00F56E24"/>
    <w:rsid w:val="00F57013"/>
    <w:rsid w:val="00F604C7"/>
    <w:rsid w:val="00F607A0"/>
    <w:rsid w:val="00F6294A"/>
    <w:rsid w:val="00F634D5"/>
    <w:rsid w:val="00F64A07"/>
    <w:rsid w:val="00F656F7"/>
    <w:rsid w:val="00F67B08"/>
    <w:rsid w:val="00F724D4"/>
    <w:rsid w:val="00F7374F"/>
    <w:rsid w:val="00F73F0A"/>
    <w:rsid w:val="00F77125"/>
    <w:rsid w:val="00F779D3"/>
    <w:rsid w:val="00F80162"/>
    <w:rsid w:val="00F8105D"/>
    <w:rsid w:val="00F8246A"/>
    <w:rsid w:val="00F84105"/>
    <w:rsid w:val="00F8631B"/>
    <w:rsid w:val="00F91E21"/>
    <w:rsid w:val="00F926E9"/>
    <w:rsid w:val="00F93D28"/>
    <w:rsid w:val="00FA0CD0"/>
    <w:rsid w:val="00FA1237"/>
    <w:rsid w:val="00FA46C0"/>
    <w:rsid w:val="00FA46CD"/>
    <w:rsid w:val="00FA4C49"/>
    <w:rsid w:val="00FA58BF"/>
    <w:rsid w:val="00FA7767"/>
    <w:rsid w:val="00FB161A"/>
    <w:rsid w:val="00FB2F43"/>
    <w:rsid w:val="00FB3D6A"/>
    <w:rsid w:val="00FB4598"/>
    <w:rsid w:val="00FB5A30"/>
    <w:rsid w:val="00FC0B84"/>
    <w:rsid w:val="00FC0F15"/>
    <w:rsid w:val="00FC167D"/>
    <w:rsid w:val="00FC3CFE"/>
    <w:rsid w:val="00FD0687"/>
    <w:rsid w:val="00FD112E"/>
    <w:rsid w:val="00FD477E"/>
    <w:rsid w:val="00FD57DA"/>
    <w:rsid w:val="00FD6B8B"/>
    <w:rsid w:val="00FD74FA"/>
    <w:rsid w:val="00FE43BD"/>
    <w:rsid w:val="00FE6C87"/>
    <w:rsid w:val="00FE6CB1"/>
    <w:rsid w:val="00FF2BA3"/>
    <w:rsid w:val="00FF4972"/>
    <w:rsid w:val="00FF5165"/>
    <w:rsid w:val="00FF74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colormru v:ext="edit" colors="#ddd,#f8f8f8,#eaeaea"/>
    </o:shapedefaults>
    <o:shapelayout v:ext="edit">
      <o:idmap v:ext="edit" data="2"/>
    </o:shapelayout>
  </w:shapeDefaults>
  <w:decimalSymbol w:val=","/>
  <w:listSeparator w:val=";"/>
  <w14:docId w14:val="6377D007"/>
  <w15:docId w15:val="{5F7641DA-0258-4214-8F98-EC6BAED80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1"/>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uiPriority w:val="59"/>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st1">
    <w:name w:val="st1"/>
    <w:basedOn w:val="Fontepargpadro"/>
    <w:rsid w:val="008A5CD9"/>
  </w:style>
  <w:style w:type="paragraph" w:styleId="Corpodetexto">
    <w:name w:val="Body Text"/>
    <w:basedOn w:val="Normal"/>
    <w:link w:val="CorpodetextoChar"/>
    <w:rsid w:val="00632F73"/>
    <w:pPr>
      <w:jc w:val="both"/>
    </w:pPr>
    <w:rPr>
      <w:rFonts w:ascii="Arial" w:hAnsi="Arial"/>
      <w:sz w:val="22"/>
    </w:rPr>
  </w:style>
  <w:style w:type="character" w:customStyle="1" w:styleId="CorpodetextoChar">
    <w:name w:val="Corpo de texto Char"/>
    <w:basedOn w:val="Fontepargpadro"/>
    <w:link w:val="Corpodetexto"/>
    <w:rsid w:val="00632F73"/>
    <w:rPr>
      <w:rFonts w:ascii="Arial" w:hAnsi="Arial"/>
      <w:sz w:val="22"/>
      <w:szCs w:val="24"/>
    </w:rPr>
  </w:style>
  <w:style w:type="character" w:customStyle="1" w:styleId="ui-provider">
    <w:name w:val="ui-provider"/>
    <w:basedOn w:val="Fontepargpadro"/>
    <w:rsid w:val="00FE6CB1"/>
  </w:style>
  <w:style w:type="paragraph" w:customStyle="1" w:styleId="ui-chatitem">
    <w:name w:val="ui-chat__item"/>
    <w:basedOn w:val="Normal"/>
    <w:rsid w:val="00FE6CB1"/>
    <w:pPr>
      <w:spacing w:before="100" w:beforeAutospacing="1" w:after="100" w:afterAutospacing="1"/>
    </w:pPr>
  </w:style>
  <w:style w:type="character" w:customStyle="1" w:styleId="fui-primitive">
    <w:name w:val="fui-primitive"/>
    <w:basedOn w:val="Fontepargpadro"/>
    <w:rsid w:val="00FE6CB1"/>
  </w:style>
  <w:style w:type="character" w:customStyle="1" w:styleId="ui-chatmessagecontent">
    <w:name w:val="ui-chat__messagecontent"/>
    <w:basedOn w:val="Fontepargpadro"/>
    <w:rsid w:val="00FE6CB1"/>
  </w:style>
  <w:style w:type="character" w:styleId="Forte">
    <w:name w:val="Strong"/>
    <w:basedOn w:val="Fontepargpadro"/>
    <w:uiPriority w:val="22"/>
    <w:qFormat/>
    <w:rsid w:val="00FE6CB1"/>
    <w:rPr>
      <w:b/>
      <w:bCs/>
    </w:rPr>
  </w:style>
  <w:style w:type="character" w:customStyle="1" w:styleId="ui-chatmessageheader">
    <w:name w:val="ui-chat__messageheader"/>
    <w:basedOn w:val="Fontepargpadro"/>
    <w:rsid w:val="00FE6CB1"/>
  </w:style>
  <w:style w:type="character" w:customStyle="1" w:styleId="fui-styledtext">
    <w:name w:val="fui-styledtext"/>
    <w:basedOn w:val="Fontepargpadro"/>
    <w:rsid w:val="00FE6CB1"/>
  </w:style>
  <w:style w:type="character" w:styleId="TextodoEspaoReservado">
    <w:name w:val="Placeholder Text"/>
    <w:basedOn w:val="Fontepargpadro"/>
    <w:uiPriority w:val="99"/>
    <w:semiHidden/>
    <w:rsid w:val="00A06A84"/>
    <w:rPr>
      <w:color w:val="808080"/>
    </w:rPr>
  </w:style>
  <w:style w:type="paragraph" w:styleId="Recuodecorpodetexto3">
    <w:name w:val="Body Text Indent 3"/>
    <w:basedOn w:val="Normal"/>
    <w:link w:val="Recuodecorpodetexto3Char"/>
    <w:rsid w:val="002A76F7"/>
    <w:pPr>
      <w:spacing w:after="120"/>
      <w:ind w:left="283"/>
    </w:pPr>
    <w:rPr>
      <w:sz w:val="16"/>
      <w:szCs w:val="16"/>
    </w:rPr>
  </w:style>
  <w:style w:type="character" w:customStyle="1" w:styleId="Recuodecorpodetexto3Char">
    <w:name w:val="Recuo de corpo de texto 3 Char"/>
    <w:basedOn w:val="Fontepargpadro"/>
    <w:link w:val="Recuodecorpodetexto3"/>
    <w:rsid w:val="002A76F7"/>
    <w:rPr>
      <w:sz w:val="16"/>
      <w:szCs w:val="16"/>
    </w:rPr>
  </w:style>
  <w:style w:type="table" w:styleId="TabeladeGrade5Escura-nfase6">
    <w:name w:val="Grid Table 5 Dark Accent 6"/>
    <w:basedOn w:val="Tabelanormal"/>
    <w:uiPriority w:val="50"/>
    <w:rsid w:val="008E4E93"/>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6"/>
      </w:tcPr>
    </w:tblStylePr>
    <w:tblStylePr w:type="band1Vert">
      <w:tblPr/>
      <w:tcPr>
        <w:shd w:val="clear" w:color="auto" w:fill="CCCCCC" w:themeFill="accent6" w:themeFillTint="66"/>
      </w:tcPr>
    </w:tblStylePr>
    <w:tblStylePr w:type="band1Horz">
      <w:tblPr/>
      <w:tcPr>
        <w:shd w:val="clear" w:color="auto" w:fill="CCCCCC" w:themeFill="accent6" w:themeFillTint="66"/>
      </w:tcPr>
    </w:tblStylePr>
  </w:style>
  <w:style w:type="paragraph" w:styleId="TextosemFormatao">
    <w:name w:val="Plain Text"/>
    <w:basedOn w:val="Normal"/>
    <w:link w:val="TextosemFormataoChar"/>
    <w:rsid w:val="008E4E93"/>
    <w:rPr>
      <w:rFonts w:ascii="Calibri" w:hAnsi="Calibri" w:cs="Calibri"/>
      <w:sz w:val="22"/>
      <w:szCs w:val="20"/>
      <w:lang w:eastAsia="en-US"/>
    </w:rPr>
  </w:style>
  <w:style w:type="character" w:customStyle="1" w:styleId="TextosemFormataoChar">
    <w:name w:val="Texto sem Formatação Char"/>
    <w:basedOn w:val="Fontepargpadro"/>
    <w:link w:val="TextosemFormatao"/>
    <w:rsid w:val="008E4E93"/>
    <w:rPr>
      <w:rFonts w:ascii="Calibri" w:hAnsi="Calibri" w:cs="Calibri"/>
      <w:sz w:val="22"/>
      <w:lang w:eastAsia="en-US"/>
    </w:rPr>
  </w:style>
  <w:style w:type="paragraph" w:customStyle="1" w:styleId="Pargrafo2">
    <w:name w:val="Parágrafo 2"/>
    <w:basedOn w:val="Normal"/>
    <w:link w:val="Pargrafo2Char"/>
    <w:qFormat/>
    <w:rsid w:val="001D0E7A"/>
    <w:pPr>
      <w:spacing w:before="60" w:after="60"/>
      <w:ind w:left="454"/>
      <w:jc w:val="both"/>
    </w:pPr>
    <w:rPr>
      <w:rFonts w:ascii="Arial" w:hAnsi="Arial"/>
      <w:sz w:val="22"/>
      <w:szCs w:val="22"/>
      <w:lang w:val="x-none" w:eastAsia="x-none"/>
    </w:rPr>
  </w:style>
  <w:style w:type="character" w:customStyle="1" w:styleId="Pargrafo2Char">
    <w:name w:val="Parágrafo 2 Char"/>
    <w:link w:val="Pargrafo2"/>
    <w:rsid w:val="001D0E7A"/>
    <w:rPr>
      <w:rFonts w:ascii="Arial" w:hAnsi="Arial"/>
      <w:sz w:val="22"/>
      <w:szCs w:val="22"/>
      <w:lang w:val="x-none" w:eastAsia="x-none"/>
    </w:rPr>
  </w:style>
  <w:style w:type="paragraph" w:customStyle="1" w:styleId="Pargrafo3">
    <w:name w:val="Parágrafo 3"/>
    <w:basedOn w:val="Pargrafo2"/>
    <w:qFormat/>
    <w:rsid w:val="001D0E7A"/>
    <w:pPr>
      <w:tabs>
        <w:tab w:val="left" w:pos="1474"/>
      </w:tabs>
      <w:spacing w:before="120" w:after="0"/>
      <w:ind w:left="851"/>
    </w:pPr>
  </w:style>
  <w:style w:type="character" w:customStyle="1" w:styleId="normaltextrun">
    <w:name w:val="normaltextrun"/>
    <w:basedOn w:val="Fontepargpadro"/>
    <w:rsid w:val="00372756"/>
  </w:style>
  <w:style w:type="character" w:customStyle="1" w:styleId="eop">
    <w:name w:val="eop"/>
    <w:basedOn w:val="Fontepargpadro"/>
    <w:rsid w:val="00372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25913854">
      <w:bodyDiv w:val="1"/>
      <w:marLeft w:val="0"/>
      <w:marRight w:val="0"/>
      <w:marTop w:val="0"/>
      <w:marBottom w:val="0"/>
      <w:divBdr>
        <w:top w:val="none" w:sz="0" w:space="0" w:color="auto"/>
        <w:left w:val="none" w:sz="0" w:space="0" w:color="auto"/>
        <w:bottom w:val="none" w:sz="0" w:space="0" w:color="auto"/>
        <w:right w:val="none" w:sz="0" w:space="0" w:color="auto"/>
      </w:divBdr>
      <w:divsChild>
        <w:div w:id="1472017598">
          <w:marLeft w:val="0"/>
          <w:marRight w:val="0"/>
          <w:marTop w:val="0"/>
          <w:marBottom w:val="0"/>
          <w:divBdr>
            <w:top w:val="none" w:sz="0" w:space="0" w:color="auto"/>
            <w:left w:val="none" w:sz="0" w:space="0" w:color="auto"/>
            <w:bottom w:val="none" w:sz="0" w:space="0" w:color="auto"/>
            <w:right w:val="none" w:sz="0" w:space="0" w:color="auto"/>
          </w:divBdr>
          <w:divsChild>
            <w:div w:id="1047951030">
              <w:marLeft w:val="0"/>
              <w:marRight w:val="0"/>
              <w:marTop w:val="0"/>
              <w:marBottom w:val="0"/>
              <w:divBdr>
                <w:top w:val="none" w:sz="0" w:space="0" w:color="auto"/>
                <w:left w:val="none" w:sz="0" w:space="0" w:color="auto"/>
                <w:bottom w:val="none" w:sz="0" w:space="0" w:color="auto"/>
                <w:right w:val="none" w:sz="0" w:space="0" w:color="auto"/>
              </w:divBdr>
              <w:divsChild>
                <w:div w:id="735275007">
                  <w:marLeft w:val="0"/>
                  <w:marRight w:val="0"/>
                  <w:marTop w:val="0"/>
                  <w:marBottom w:val="0"/>
                  <w:divBdr>
                    <w:top w:val="none" w:sz="0" w:space="0" w:color="auto"/>
                    <w:left w:val="none" w:sz="0" w:space="0" w:color="auto"/>
                    <w:bottom w:val="none" w:sz="0" w:space="0" w:color="auto"/>
                    <w:right w:val="none" w:sz="0" w:space="0" w:color="auto"/>
                  </w:divBdr>
                  <w:divsChild>
                    <w:div w:id="325324078">
                      <w:marLeft w:val="0"/>
                      <w:marRight w:val="0"/>
                      <w:marTop w:val="0"/>
                      <w:marBottom w:val="0"/>
                      <w:divBdr>
                        <w:top w:val="none" w:sz="0" w:space="0" w:color="auto"/>
                        <w:left w:val="none" w:sz="0" w:space="0" w:color="auto"/>
                        <w:bottom w:val="none" w:sz="0" w:space="0" w:color="auto"/>
                        <w:right w:val="none" w:sz="0" w:space="0" w:color="auto"/>
                      </w:divBdr>
                      <w:divsChild>
                        <w:div w:id="1983344521">
                          <w:marLeft w:val="450"/>
                          <w:marRight w:val="0"/>
                          <w:marTop w:val="450"/>
                          <w:marBottom w:val="0"/>
                          <w:divBdr>
                            <w:top w:val="none" w:sz="0" w:space="0" w:color="auto"/>
                            <w:left w:val="none" w:sz="0" w:space="0" w:color="auto"/>
                            <w:bottom w:val="none" w:sz="0" w:space="0" w:color="auto"/>
                            <w:right w:val="none" w:sz="0" w:space="0" w:color="auto"/>
                          </w:divBdr>
                          <w:divsChild>
                            <w:div w:id="1963461509">
                              <w:marLeft w:val="0"/>
                              <w:marRight w:val="0"/>
                              <w:marTop w:val="0"/>
                              <w:marBottom w:val="0"/>
                              <w:divBdr>
                                <w:top w:val="none" w:sz="0" w:space="0" w:color="auto"/>
                                <w:left w:val="none" w:sz="0" w:space="0" w:color="auto"/>
                                <w:bottom w:val="none" w:sz="0" w:space="0" w:color="auto"/>
                                <w:right w:val="none" w:sz="0" w:space="0" w:color="auto"/>
                              </w:divBdr>
                              <w:divsChild>
                                <w:div w:id="1415128343">
                                  <w:marLeft w:val="0"/>
                                  <w:marRight w:val="0"/>
                                  <w:marTop w:val="0"/>
                                  <w:marBottom w:val="0"/>
                                  <w:divBdr>
                                    <w:top w:val="none" w:sz="0" w:space="0" w:color="auto"/>
                                    <w:left w:val="none" w:sz="0" w:space="0" w:color="auto"/>
                                    <w:bottom w:val="none" w:sz="0" w:space="0" w:color="auto"/>
                                    <w:right w:val="none" w:sz="0" w:space="0" w:color="auto"/>
                                  </w:divBdr>
                                  <w:divsChild>
                                    <w:div w:id="1226070448">
                                      <w:marLeft w:val="0"/>
                                      <w:marRight w:val="0"/>
                                      <w:marTop w:val="0"/>
                                      <w:marBottom w:val="0"/>
                                      <w:divBdr>
                                        <w:top w:val="none" w:sz="0" w:space="0" w:color="auto"/>
                                        <w:left w:val="none" w:sz="0" w:space="0" w:color="auto"/>
                                        <w:bottom w:val="none" w:sz="0" w:space="0" w:color="auto"/>
                                        <w:right w:val="none" w:sz="0" w:space="0" w:color="auto"/>
                                      </w:divBdr>
                                      <w:divsChild>
                                        <w:div w:id="865212666">
                                          <w:marLeft w:val="0"/>
                                          <w:marRight w:val="0"/>
                                          <w:marTop w:val="150"/>
                                          <w:marBottom w:val="0"/>
                                          <w:divBdr>
                                            <w:top w:val="none" w:sz="0" w:space="0" w:color="auto"/>
                                            <w:left w:val="none" w:sz="0" w:space="0" w:color="auto"/>
                                            <w:bottom w:val="none" w:sz="0" w:space="0" w:color="auto"/>
                                            <w:right w:val="none" w:sz="0" w:space="0" w:color="auto"/>
                                          </w:divBdr>
                                          <w:divsChild>
                                            <w:div w:id="2129470067">
                                              <w:marLeft w:val="0"/>
                                              <w:marRight w:val="0"/>
                                              <w:marTop w:val="0"/>
                                              <w:marBottom w:val="0"/>
                                              <w:divBdr>
                                                <w:top w:val="none" w:sz="0" w:space="0" w:color="auto"/>
                                                <w:left w:val="none" w:sz="0" w:space="0" w:color="auto"/>
                                                <w:bottom w:val="none" w:sz="0" w:space="0" w:color="auto"/>
                                                <w:right w:val="none" w:sz="0" w:space="0" w:color="auto"/>
                                              </w:divBdr>
                                              <w:divsChild>
                                                <w:div w:id="700320235">
                                                  <w:marLeft w:val="0"/>
                                                  <w:marRight w:val="0"/>
                                                  <w:marTop w:val="0"/>
                                                  <w:marBottom w:val="0"/>
                                                  <w:divBdr>
                                                    <w:top w:val="none" w:sz="0" w:space="0" w:color="auto"/>
                                                    <w:left w:val="none" w:sz="0" w:space="0" w:color="auto"/>
                                                    <w:bottom w:val="none" w:sz="0" w:space="0" w:color="auto"/>
                                                    <w:right w:val="none" w:sz="0" w:space="0" w:color="auto"/>
                                                  </w:divBdr>
                                                  <w:divsChild>
                                                    <w:div w:id="1663313096">
                                                      <w:marLeft w:val="0"/>
                                                      <w:marRight w:val="0"/>
                                                      <w:marTop w:val="0"/>
                                                      <w:marBottom w:val="0"/>
                                                      <w:divBdr>
                                                        <w:top w:val="none" w:sz="0" w:space="0" w:color="auto"/>
                                                        <w:left w:val="none" w:sz="0" w:space="0" w:color="auto"/>
                                                        <w:bottom w:val="none" w:sz="0" w:space="0" w:color="auto"/>
                                                        <w:right w:val="none" w:sz="0" w:space="0" w:color="auto"/>
                                                      </w:divBdr>
                                                      <w:divsChild>
                                                        <w:div w:id="642780827">
                                                          <w:marLeft w:val="0"/>
                                                          <w:marRight w:val="0"/>
                                                          <w:marTop w:val="0"/>
                                                          <w:marBottom w:val="0"/>
                                                          <w:divBdr>
                                                            <w:top w:val="none" w:sz="0" w:space="0" w:color="auto"/>
                                                            <w:left w:val="none" w:sz="0" w:space="0" w:color="auto"/>
                                                            <w:bottom w:val="none" w:sz="0" w:space="0" w:color="auto"/>
                                                            <w:right w:val="none" w:sz="0" w:space="0" w:color="auto"/>
                                                          </w:divBdr>
                                                          <w:divsChild>
                                                            <w:div w:id="1743671729">
                                                              <w:marLeft w:val="0"/>
                                                              <w:marRight w:val="0"/>
                                                              <w:marTop w:val="0"/>
                                                              <w:marBottom w:val="0"/>
                                                              <w:divBdr>
                                                                <w:top w:val="none" w:sz="0" w:space="0" w:color="auto"/>
                                                                <w:left w:val="none" w:sz="0" w:space="0" w:color="auto"/>
                                                                <w:bottom w:val="none" w:sz="0" w:space="0" w:color="auto"/>
                                                                <w:right w:val="none" w:sz="0" w:space="0" w:color="auto"/>
                                                              </w:divBdr>
                                                              <w:divsChild>
                                                                <w:div w:id="322590318">
                                                                  <w:marLeft w:val="0"/>
                                                                  <w:marRight w:val="0"/>
                                                                  <w:marTop w:val="0"/>
                                                                  <w:marBottom w:val="0"/>
                                                                  <w:divBdr>
                                                                    <w:top w:val="none" w:sz="0" w:space="0" w:color="auto"/>
                                                                    <w:left w:val="none" w:sz="0" w:space="0" w:color="auto"/>
                                                                    <w:bottom w:val="none" w:sz="0" w:space="0" w:color="auto"/>
                                                                    <w:right w:val="none" w:sz="0" w:space="0" w:color="auto"/>
                                                                  </w:divBdr>
                                                                  <w:divsChild>
                                                                    <w:div w:id="1196694173">
                                                                      <w:marLeft w:val="0"/>
                                                                      <w:marRight w:val="0"/>
                                                                      <w:marTop w:val="0"/>
                                                                      <w:marBottom w:val="0"/>
                                                                      <w:divBdr>
                                                                        <w:top w:val="none" w:sz="0" w:space="0" w:color="auto"/>
                                                                        <w:left w:val="none" w:sz="0" w:space="0" w:color="auto"/>
                                                                        <w:bottom w:val="none" w:sz="0" w:space="0" w:color="auto"/>
                                                                        <w:right w:val="none" w:sz="0" w:space="0" w:color="auto"/>
                                                                      </w:divBdr>
                                                                      <w:divsChild>
                                                                        <w:div w:id="384570104">
                                                                          <w:marLeft w:val="0"/>
                                                                          <w:marRight w:val="0"/>
                                                                          <w:marTop w:val="0"/>
                                                                          <w:marBottom w:val="0"/>
                                                                          <w:divBdr>
                                                                            <w:top w:val="none" w:sz="0" w:space="0" w:color="auto"/>
                                                                            <w:left w:val="none" w:sz="0" w:space="0" w:color="auto"/>
                                                                            <w:bottom w:val="none" w:sz="0" w:space="0" w:color="auto"/>
                                                                            <w:right w:val="none" w:sz="0" w:space="0" w:color="auto"/>
                                                                          </w:divBdr>
                                                                          <w:divsChild>
                                                                            <w:div w:id="341398251">
                                                                              <w:marLeft w:val="0"/>
                                                                              <w:marRight w:val="0"/>
                                                                              <w:marTop w:val="0"/>
                                                                              <w:marBottom w:val="0"/>
                                                                              <w:divBdr>
                                                                                <w:top w:val="none" w:sz="0" w:space="0" w:color="auto"/>
                                                                                <w:left w:val="none" w:sz="0" w:space="0" w:color="auto"/>
                                                                                <w:bottom w:val="none" w:sz="0" w:space="0" w:color="auto"/>
                                                                                <w:right w:val="none" w:sz="0" w:space="0" w:color="auto"/>
                                                                              </w:divBdr>
                                                                              <w:divsChild>
                                                                                <w:div w:id="9047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777265">
      <w:bodyDiv w:val="1"/>
      <w:marLeft w:val="0"/>
      <w:marRight w:val="0"/>
      <w:marTop w:val="0"/>
      <w:marBottom w:val="0"/>
      <w:divBdr>
        <w:top w:val="none" w:sz="0" w:space="0" w:color="auto"/>
        <w:left w:val="none" w:sz="0" w:space="0" w:color="auto"/>
        <w:bottom w:val="none" w:sz="0" w:space="0" w:color="auto"/>
        <w:right w:val="none" w:sz="0" w:space="0" w:color="auto"/>
      </w:divBdr>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460265840">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 w:id="912003919">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181746504">
      <w:bodyDiv w:val="1"/>
      <w:marLeft w:val="0"/>
      <w:marRight w:val="0"/>
      <w:marTop w:val="0"/>
      <w:marBottom w:val="0"/>
      <w:divBdr>
        <w:top w:val="none" w:sz="0" w:space="0" w:color="auto"/>
        <w:left w:val="none" w:sz="0" w:space="0" w:color="auto"/>
        <w:bottom w:val="none" w:sz="0" w:space="0" w:color="auto"/>
        <w:right w:val="none" w:sz="0" w:space="0" w:color="auto"/>
      </w:divBdr>
      <w:divsChild>
        <w:div w:id="127557367">
          <w:marLeft w:val="0"/>
          <w:marRight w:val="0"/>
          <w:marTop w:val="0"/>
          <w:marBottom w:val="0"/>
          <w:divBdr>
            <w:top w:val="none" w:sz="0" w:space="0" w:color="auto"/>
            <w:left w:val="none" w:sz="0" w:space="0" w:color="auto"/>
            <w:bottom w:val="none" w:sz="0" w:space="0" w:color="auto"/>
            <w:right w:val="none" w:sz="0" w:space="0" w:color="auto"/>
          </w:divBdr>
          <w:divsChild>
            <w:div w:id="2078287521">
              <w:marLeft w:val="0"/>
              <w:marRight w:val="0"/>
              <w:marTop w:val="0"/>
              <w:marBottom w:val="0"/>
              <w:divBdr>
                <w:top w:val="none" w:sz="0" w:space="0" w:color="auto"/>
                <w:left w:val="none" w:sz="0" w:space="0" w:color="auto"/>
                <w:bottom w:val="none" w:sz="0" w:space="0" w:color="auto"/>
                <w:right w:val="none" w:sz="0" w:space="0" w:color="auto"/>
              </w:divBdr>
              <w:divsChild>
                <w:div w:id="1244682586">
                  <w:marLeft w:val="0"/>
                  <w:marRight w:val="0"/>
                  <w:marTop w:val="0"/>
                  <w:marBottom w:val="0"/>
                  <w:divBdr>
                    <w:top w:val="none" w:sz="0" w:space="0" w:color="auto"/>
                    <w:left w:val="none" w:sz="0" w:space="0" w:color="auto"/>
                    <w:bottom w:val="none" w:sz="0" w:space="0" w:color="auto"/>
                    <w:right w:val="none" w:sz="0" w:space="0" w:color="auto"/>
                  </w:divBdr>
                  <w:divsChild>
                    <w:div w:id="955330649">
                      <w:marLeft w:val="0"/>
                      <w:marRight w:val="0"/>
                      <w:marTop w:val="0"/>
                      <w:marBottom w:val="0"/>
                      <w:divBdr>
                        <w:top w:val="none" w:sz="0" w:space="0" w:color="auto"/>
                        <w:left w:val="none" w:sz="0" w:space="0" w:color="auto"/>
                        <w:bottom w:val="none" w:sz="0" w:space="0" w:color="auto"/>
                        <w:right w:val="none" w:sz="0" w:space="0" w:color="auto"/>
                      </w:divBdr>
                      <w:divsChild>
                        <w:div w:id="1715277009">
                          <w:marLeft w:val="450"/>
                          <w:marRight w:val="0"/>
                          <w:marTop w:val="450"/>
                          <w:marBottom w:val="0"/>
                          <w:divBdr>
                            <w:top w:val="none" w:sz="0" w:space="0" w:color="auto"/>
                            <w:left w:val="none" w:sz="0" w:space="0" w:color="auto"/>
                            <w:bottom w:val="none" w:sz="0" w:space="0" w:color="auto"/>
                            <w:right w:val="none" w:sz="0" w:space="0" w:color="auto"/>
                          </w:divBdr>
                          <w:divsChild>
                            <w:div w:id="1020932692">
                              <w:marLeft w:val="0"/>
                              <w:marRight w:val="0"/>
                              <w:marTop w:val="0"/>
                              <w:marBottom w:val="0"/>
                              <w:divBdr>
                                <w:top w:val="none" w:sz="0" w:space="0" w:color="auto"/>
                                <w:left w:val="none" w:sz="0" w:space="0" w:color="auto"/>
                                <w:bottom w:val="none" w:sz="0" w:space="0" w:color="auto"/>
                                <w:right w:val="none" w:sz="0" w:space="0" w:color="auto"/>
                              </w:divBdr>
                              <w:divsChild>
                                <w:div w:id="1879510152">
                                  <w:marLeft w:val="0"/>
                                  <w:marRight w:val="0"/>
                                  <w:marTop w:val="0"/>
                                  <w:marBottom w:val="0"/>
                                  <w:divBdr>
                                    <w:top w:val="none" w:sz="0" w:space="0" w:color="auto"/>
                                    <w:left w:val="none" w:sz="0" w:space="0" w:color="auto"/>
                                    <w:bottom w:val="none" w:sz="0" w:space="0" w:color="auto"/>
                                    <w:right w:val="none" w:sz="0" w:space="0" w:color="auto"/>
                                  </w:divBdr>
                                  <w:divsChild>
                                    <w:div w:id="360513826">
                                      <w:marLeft w:val="0"/>
                                      <w:marRight w:val="0"/>
                                      <w:marTop w:val="0"/>
                                      <w:marBottom w:val="0"/>
                                      <w:divBdr>
                                        <w:top w:val="none" w:sz="0" w:space="0" w:color="auto"/>
                                        <w:left w:val="none" w:sz="0" w:space="0" w:color="auto"/>
                                        <w:bottom w:val="none" w:sz="0" w:space="0" w:color="auto"/>
                                        <w:right w:val="none" w:sz="0" w:space="0" w:color="auto"/>
                                      </w:divBdr>
                                      <w:divsChild>
                                        <w:div w:id="1604728993">
                                          <w:marLeft w:val="0"/>
                                          <w:marRight w:val="0"/>
                                          <w:marTop w:val="150"/>
                                          <w:marBottom w:val="0"/>
                                          <w:divBdr>
                                            <w:top w:val="none" w:sz="0" w:space="0" w:color="auto"/>
                                            <w:left w:val="none" w:sz="0" w:space="0" w:color="auto"/>
                                            <w:bottom w:val="none" w:sz="0" w:space="0" w:color="auto"/>
                                            <w:right w:val="none" w:sz="0" w:space="0" w:color="auto"/>
                                          </w:divBdr>
                                          <w:divsChild>
                                            <w:div w:id="1876506040">
                                              <w:marLeft w:val="0"/>
                                              <w:marRight w:val="0"/>
                                              <w:marTop w:val="0"/>
                                              <w:marBottom w:val="0"/>
                                              <w:divBdr>
                                                <w:top w:val="none" w:sz="0" w:space="0" w:color="auto"/>
                                                <w:left w:val="none" w:sz="0" w:space="0" w:color="auto"/>
                                                <w:bottom w:val="none" w:sz="0" w:space="0" w:color="auto"/>
                                                <w:right w:val="none" w:sz="0" w:space="0" w:color="auto"/>
                                              </w:divBdr>
                                              <w:divsChild>
                                                <w:div w:id="169178250">
                                                  <w:marLeft w:val="0"/>
                                                  <w:marRight w:val="0"/>
                                                  <w:marTop w:val="0"/>
                                                  <w:marBottom w:val="0"/>
                                                  <w:divBdr>
                                                    <w:top w:val="none" w:sz="0" w:space="0" w:color="auto"/>
                                                    <w:left w:val="none" w:sz="0" w:space="0" w:color="auto"/>
                                                    <w:bottom w:val="none" w:sz="0" w:space="0" w:color="auto"/>
                                                    <w:right w:val="none" w:sz="0" w:space="0" w:color="auto"/>
                                                  </w:divBdr>
                                                  <w:divsChild>
                                                    <w:div w:id="450898810">
                                                      <w:marLeft w:val="0"/>
                                                      <w:marRight w:val="0"/>
                                                      <w:marTop w:val="0"/>
                                                      <w:marBottom w:val="0"/>
                                                      <w:divBdr>
                                                        <w:top w:val="none" w:sz="0" w:space="0" w:color="auto"/>
                                                        <w:left w:val="none" w:sz="0" w:space="0" w:color="auto"/>
                                                        <w:bottom w:val="none" w:sz="0" w:space="0" w:color="auto"/>
                                                        <w:right w:val="none" w:sz="0" w:space="0" w:color="auto"/>
                                                      </w:divBdr>
                                                      <w:divsChild>
                                                        <w:div w:id="196741995">
                                                          <w:marLeft w:val="0"/>
                                                          <w:marRight w:val="0"/>
                                                          <w:marTop w:val="0"/>
                                                          <w:marBottom w:val="0"/>
                                                          <w:divBdr>
                                                            <w:top w:val="none" w:sz="0" w:space="0" w:color="auto"/>
                                                            <w:left w:val="none" w:sz="0" w:space="0" w:color="auto"/>
                                                            <w:bottom w:val="none" w:sz="0" w:space="0" w:color="auto"/>
                                                            <w:right w:val="none" w:sz="0" w:space="0" w:color="auto"/>
                                                          </w:divBdr>
                                                          <w:divsChild>
                                                            <w:div w:id="545409797">
                                                              <w:marLeft w:val="0"/>
                                                              <w:marRight w:val="0"/>
                                                              <w:marTop w:val="0"/>
                                                              <w:marBottom w:val="0"/>
                                                              <w:divBdr>
                                                                <w:top w:val="none" w:sz="0" w:space="0" w:color="auto"/>
                                                                <w:left w:val="none" w:sz="0" w:space="0" w:color="auto"/>
                                                                <w:bottom w:val="none" w:sz="0" w:space="0" w:color="auto"/>
                                                                <w:right w:val="none" w:sz="0" w:space="0" w:color="auto"/>
                                                              </w:divBdr>
                                                              <w:divsChild>
                                                                <w:div w:id="1363436395">
                                                                  <w:marLeft w:val="0"/>
                                                                  <w:marRight w:val="0"/>
                                                                  <w:marTop w:val="0"/>
                                                                  <w:marBottom w:val="0"/>
                                                                  <w:divBdr>
                                                                    <w:top w:val="none" w:sz="0" w:space="0" w:color="auto"/>
                                                                    <w:left w:val="none" w:sz="0" w:space="0" w:color="auto"/>
                                                                    <w:bottom w:val="none" w:sz="0" w:space="0" w:color="auto"/>
                                                                    <w:right w:val="none" w:sz="0" w:space="0" w:color="auto"/>
                                                                  </w:divBdr>
                                                                  <w:divsChild>
                                                                    <w:div w:id="1922596281">
                                                                      <w:marLeft w:val="0"/>
                                                                      <w:marRight w:val="0"/>
                                                                      <w:marTop w:val="0"/>
                                                                      <w:marBottom w:val="0"/>
                                                                      <w:divBdr>
                                                                        <w:top w:val="none" w:sz="0" w:space="0" w:color="auto"/>
                                                                        <w:left w:val="none" w:sz="0" w:space="0" w:color="auto"/>
                                                                        <w:bottom w:val="none" w:sz="0" w:space="0" w:color="auto"/>
                                                                        <w:right w:val="none" w:sz="0" w:space="0" w:color="auto"/>
                                                                      </w:divBdr>
                                                                      <w:divsChild>
                                                                        <w:div w:id="794132478">
                                                                          <w:marLeft w:val="0"/>
                                                                          <w:marRight w:val="0"/>
                                                                          <w:marTop w:val="0"/>
                                                                          <w:marBottom w:val="0"/>
                                                                          <w:divBdr>
                                                                            <w:top w:val="none" w:sz="0" w:space="0" w:color="auto"/>
                                                                            <w:left w:val="none" w:sz="0" w:space="0" w:color="auto"/>
                                                                            <w:bottom w:val="none" w:sz="0" w:space="0" w:color="auto"/>
                                                                            <w:right w:val="none" w:sz="0" w:space="0" w:color="auto"/>
                                                                          </w:divBdr>
                                                                          <w:divsChild>
                                                                            <w:div w:id="1162741368">
                                                                              <w:marLeft w:val="0"/>
                                                                              <w:marRight w:val="0"/>
                                                                              <w:marTop w:val="0"/>
                                                                              <w:marBottom w:val="0"/>
                                                                              <w:divBdr>
                                                                                <w:top w:val="none" w:sz="0" w:space="0" w:color="auto"/>
                                                                                <w:left w:val="none" w:sz="0" w:space="0" w:color="auto"/>
                                                                                <w:bottom w:val="none" w:sz="0" w:space="0" w:color="auto"/>
                                                                                <w:right w:val="none" w:sz="0" w:space="0" w:color="auto"/>
                                                                              </w:divBdr>
                                                                              <w:divsChild>
                                                                                <w:div w:id="189635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95903838">
          <w:marLeft w:val="130"/>
          <w:marRight w:val="0"/>
          <w:marTop w:val="60"/>
          <w:marBottom w:val="6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606548574">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sChild>
    </w:div>
    <w:div w:id="1652565023">
      <w:bodyDiv w:val="1"/>
      <w:marLeft w:val="0"/>
      <w:marRight w:val="0"/>
      <w:marTop w:val="0"/>
      <w:marBottom w:val="0"/>
      <w:divBdr>
        <w:top w:val="none" w:sz="0" w:space="0" w:color="auto"/>
        <w:left w:val="none" w:sz="0" w:space="0" w:color="auto"/>
        <w:bottom w:val="none" w:sz="0" w:space="0" w:color="auto"/>
        <w:right w:val="none" w:sz="0" w:space="0" w:color="auto"/>
      </w:divBdr>
    </w:div>
    <w:div w:id="1653221028">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138971">
      <w:bodyDiv w:val="1"/>
      <w:marLeft w:val="0"/>
      <w:marRight w:val="0"/>
      <w:marTop w:val="0"/>
      <w:marBottom w:val="0"/>
      <w:divBdr>
        <w:top w:val="none" w:sz="0" w:space="0" w:color="auto"/>
        <w:left w:val="none" w:sz="0" w:space="0" w:color="auto"/>
        <w:bottom w:val="none" w:sz="0" w:space="0" w:color="auto"/>
        <w:right w:val="none" w:sz="0" w:space="0" w:color="auto"/>
      </w:divBdr>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6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21972C6865E6C418BFE6F41BD74C52F" ma:contentTypeVersion="0" ma:contentTypeDescription="Create a new document." ma:contentTypeScope="" ma:versionID="f5882836e152c1bf19051bc2afffa7a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59BEE3-9B86-4393-9961-DEDA5AEF3E57}">
  <ds:schemaRefs>
    <ds:schemaRef ds:uri="http://schemas.openxmlformats.org/officeDocument/2006/bibliography"/>
  </ds:schemaRefs>
</ds:datastoreItem>
</file>

<file path=customXml/itemProps2.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3.xml><?xml version="1.0" encoding="utf-8"?>
<ds:datastoreItem xmlns:ds="http://schemas.openxmlformats.org/officeDocument/2006/customXml" ds:itemID="{2FA6C580-BBA1-4161-AEAD-2E5B8F8CE613}">
  <ds:schemaRefs>
    <ds:schemaRef ds:uri="http://schemas.microsoft.com/office/2006/metadata/properties"/>
  </ds:schemaRefs>
</ds:datastoreItem>
</file>

<file path=customXml/itemProps4.xml><?xml version="1.0" encoding="utf-8"?>
<ds:datastoreItem xmlns:ds="http://schemas.openxmlformats.org/officeDocument/2006/customXml" ds:itemID="{705EF3BB-D2AA-4737-9A42-521CE068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4669</TotalTime>
  <Pages>9</Pages>
  <Words>5070</Words>
  <Characters>27381</Characters>
  <Application>Microsoft Office Word</Application>
  <DocSecurity>0</DocSecurity>
  <Lines>228</Lines>
  <Paragraphs>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1</vt:lpstr>
    </vt:vector>
  </TitlesOfParts>
  <Company>Cia. Vale do Rio Doce</Company>
  <LinksUpToDate>false</LinksUpToDate>
  <CharactersWithSpaces>32387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Altiva Cacheado</dc:creator>
  <cp:keywords/>
  <dc:description/>
  <cp:lastModifiedBy>NOVOA, DANIELA - Uberaba 3, MG</cp:lastModifiedBy>
  <cp:revision>11</cp:revision>
  <cp:lastPrinted>2016-06-14T20:00:00Z</cp:lastPrinted>
  <dcterms:created xsi:type="dcterms:W3CDTF">2023-05-10T19:41:00Z</dcterms:created>
  <dcterms:modified xsi:type="dcterms:W3CDTF">2024-10-04T18:44:00Z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0x010100221972C6865E6C418BFE6F41BD74C52F</vt:lpwstr>
  </property>
</Properties>
</file>